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EECBA" w14:textId="08A0D130" w:rsidR="00AC712D" w:rsidRPr="000D1A8E" w:rsidRDefault="00AC712D" w:rsidP="00AC712D">
      <w:pPr>
        <w:spacing w:after="200" w:line="276" w:lineRule="auto"/>
        <w:jc w:val="center"/>
        <w:rPr>
          <w:rFonts w:ascii="Calibri" w:eastAsia="Calibri" w:hAnsi="Calibri"/>
          <w:sz w:val="22"/>
          <w:szCs w:val="22"/>
          <w:lang w:eastAsia="en-US"/>
        </w:rPr>
      </w:pPr>
      <w:r w:rsidRPr="00830AB6">
        <w:rPr>
          <w:rFonts w:ascii="Calibri" w:eastAsia="Calibri" w:hAnsi="Calibri"/>
          <w:noProof/>
          <w:sz w:val="22"/>
          <w:szCs w:val="22"/>
        </w:rPr>
        <w:drawing>
          <wp:inline distT="0" distB="0" distL="0" distR="0" wp14:anchorId="60CEED19" wp14:editId="60CEED1A">
            <wp:extent cx="510540" cy="687070"/>
            <wp:effectExtent l="0" t="0" r="381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540" cy="687070"/>
                    </a:xfrm>
                    <a:prstGeom prst="rect">
                      <a:avLst/>
                    </a:prstGeom>
                    <a:noFill/>
                    <a:ln>
                      <a:noFill/>
                    </a:ln>
                  </pic:spPr>
                </pic:pic>
              </a:graphicData>
            </a:graphic>
          </wp:inline>
        </w:drawing>
      </w:r>
      <w:r w:rsidRPr="000D1A8E">
        <w:rPr>
          <w:rFonts w:ascii="Calibri" w:eastAsia="Calibri" w:hAnsi="Calibri"/>
          <w:sz w:val="22"/>
          <w:szCs w:val="22"/>
          <w:lang w:eastAsia="en-US"/>
        </w:rPr>
        <w:fldChar w:fldCharType="begin"/>
      </w:r>
      <w:r w:rsidRPr="000D1A8E">
        <w:rPr>
          <w:rFonts w:ascii="Calibri" w:eastAsia="Calibri" w:hAnsi="Calibri"/>
          <w:sz w:val="22"/>
          <w:szCs w:val="22"/>
          <w:lang w:eastAsia="en-US"/>
        </w:rPr>
        <w:instrText xml:space="preserve"> INCLUDEPICTURE "http://www.inet.hr/~box/images/grb-rh.gif" \* MERGEFORMATINET </w:instrText>
      </w:r>
      <w:r w:rsidRPr="000D1A8E">
        <w:rPr>
          <w:rFonts w:ascii="Calibri" w:eastAsia="Calibri" w:hAnsi="Calibri"/>
          <w:sz w:val="22"/>
          <w:szCs w:val="22"/>
          <w:lang w:eastAsia="en-US"/>
        </w:rPr>
        <w:fldChar w:fldCharType="end"/>
      </w:r>
    </w:p>
    <w:p w14:paraId="60CEECBB" w14:textId="77777777" w:rsidR="00AC712D" w:rsidRPr="000D1A8E" w:rsidRDefault="00AC712D" w:rsidP="00AC712D">
      <w:pPr>
        <w:spacing w:before="60" w:after="1680" w:line="276" w:lineRule="auto"/>
        <w:jc w:val="center"/>
        <w:rPr>
          <w:rFonts w:eastAsia="Calibri"/>
          <w:sz w:val="28"/>
          <w:szCs w:val="22"/>
          <w:lang w:eastAsia="en-US"/>
        </w:rPr>
      </w:pPr>
      <w:r w:rsidRPr="000D1A8E">
        <w:rPr>
          <w:rFonts w:eastAsia="Calibri"/>
          <w:sz w:val="28"/>
          <w:szCs w:val="22"/>
          <w:lang w:eastAsia="en-US"/>
        </w:rPr>
        <w:t>VLADA REPUBLIKE HRVATSKE</w:t>
      </w:r>
    </w:p>
    <w:p w14:paraId="60CEECBC" w14:textId="77777777" w:rsidR="00AC712D" w:rsidRPr="000D1A8E" w:rsidRDefault="00AC712D" w:rsidP="00AC712D">
      <w:pPr>
        <w:spacing w:after="200" w:line="276" w:lineRule="auto"/>
        <w:jc w:val="both"/>
        <w:rPr>
          <w:rFonts w:eastAsia="Calibri"/>
          <w:lang w:eastAsia="en-US"/>
        </w:rPr>
      </w:pPr>
    </w:p>
    <w:p w14:paraId="60CEECBD" w14:textId="51E26FD2" w:rsidR="00AC712D" w:rsidRPr="004C1F8A" w:rsidRDefault="00AC712D" w:rsidP="00AC712D">
      <w:pPr>
        <w:spacing w:after="200" w:line="276" w:lineRule="auto"/>
        <w:jc w:val="right"/>
        <w:rPr>
          <w:rFonts w:eastAsia="Calibri"/>
          <w:lang w:eastAsia="en-US"/>
        </w:rPr>
      </w:pPr>
      <w:r w:rsidRPr="004C1F8A">
        <w:rPr>
          <w:rFonts w:eastAsia="Calibri"/>
          <w:lang w:eastAsia="en-US"/>
        </w:rPr>
        <w:t>Zagre</w:t>
      </w:r>
      <w:r>
        <w:rPr>
          <w:rFonts w:eastAsia="Calibri"/>
          <w:lang w:eastAsia="en-US"/>
        </w:rPr>
        <w:t xml:space="preserve">b, </w:t>
      </w:r>
      <w:r w:rsidR="00967557">
        <w:rPr>
          <w:rFonts w:eastAsia="Calibri"/>
          <w:lang w:eastAsia="en-US"/>
        </w:rPr>
        <w:t>24</w:t>
      </w:r>
      <w:r>
        <w:rPr>
          <w:rFonts w:eastAsia="Calibri"/>
          <w:lang w:eastAsia="en-US"/>
        </w:rPr>
        <w:t>. travnja</w:t>
      </w:r>
      <w:r w:rsidRPr="004C1F8A">
        <w:rPr>
          <w:rFonts w:eastAsia="Calibri"/>
          <w:lang w:eastAsia="en-US"/>
        </w:rPr>
        <w:t xml:space="preserve"> 2025.</w:t>
      </w:r>
    </w:p>
    <w:p w14:paraId="60CEECBE" w14:textId="77777777" w:rsidR="00AC712D" w:rsidRPr="004C1F8A" w:rsidRDefault="00AC712D" w:rsidP="00AC712D">
      <w:pPr>
        <w:spacing w:after="200" w:line="276" w:lineRule="auto"/>
        <w:jc w:val="right"/>
        <w:rPr>
          <w:rFonts w:eastAsia="Calibri"/>
          <w:lang w:eastAsia="en-US"/>
        </w:rPr>
      </w:pPr>
    </w:p>
    <w:p w14:paraId="60CEECBF" w14:textId="77777777" w:rsidR="00AC712D" w:rsidRPr="004C1F8A" w:rsidRDefault="00AC712D" w:rsidP="00AC712D">
      <w:pPr>
        <w:spacing w:after="200" w:line="276" w:lineRule="auto"/>
        <w:jc w:val="right"/>
        <w:rPr>
          <w:rFonts w:eastAsia="Calibri"/>
          <w:lang w:eastAsia="en-US"/>
        </w:rPr>
      </w:pPr>
    </w:p>
    <w:p w14:paraId="60CEECC0" w14:textId="77777777" w:rsidR="00AC712D" w:rsidRPr="004C1F8A" w:rsidRDefault="00AC712D" w:rsidP="00AC712D">
      <w:pPr>
        <w:spacing w:after="200" w:line="276" w:lineRule="auto"/>
        <w:jc w:val="right"/>
        <w:rPr>
          <w:rFonts w:eastAsia="Calibri"/>
          <w:lang w:eastAsia="en-US"/>
        </w:rPr>
      </w:pPr>
    </w:p>
    <w:p w14:paraId="60CEECC1" w14:textId="77777777" w:rsidR="00AC712D" w:rsidRPr="004C1F8A" w:rsidRDefault="00AC712D" w:rsidP="00AC712D">
      <w:pPr>
        <w:spacing w:after="200" w:line="276" w:lineRule="auto"/>
        <w:jc w:val="both"/>
        <w:rPr>
          <w:rFonts w:eastAsia="Calibri"/>
          <w:lang w:eastAsia="en-US"/>
        </w:rPr>
      </w:pPr>
      <w:r w:rsidRPr="004C1F8A">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49"/>
        <w:gridCol w:w="7123"/>
      </w:tblGrid>
      <w:tr w:rsidR="00AC712D" w:rsidRPr="004C1F8A" w14:paraId="60CEECC4" w14:textId="77777777" w:rsidTr="00E60EDE">
        <w:tc>
          <w:tcPr>
            <w:tcW w:w="1951" w:type="dxa"/>
            <w:shd w:val="clear" w:color="auto" w:fill="auto"/>
          </w:tcPr>
          <w:p w14:paraId="60CEECC2" w14:textId="77777777" w:rsidR="00AC712D" w:rsidRPr="004C1F8A" w:rsidRDefault="00AC712D" w:rsidP="00E60EDE">
            <w:pPr>
              <w:spacing w:line="360" w:lineRule="auto"/>
              <w:jc w:val="right"/>
            </w:pPr>
            <w:r w:rsidRPr="004C1F8A">
              <w:rPr>
                <w:b/>
                <w:smallCaps/>
              </w:rPr>
              <w:t>Predlagatelj</w:t>
            </w:r>
            <w:r w:rsidRPr="004C1F8A">
              <w:rPr>
                <w:b/>
              </w:rPr>
              <w:t>:</w:t>
            </w:r>
          </w:p>
        </w:tc>
        <w:tc>
          <w:tcPr>
            <w:tcW w:w="7229" w:type="dxa"/>
            <w:shd w:val="clear" w:color="auto" w:fill="auto"/>
          </w:tcPr>
          <w:p w14:paraId="60CEECC3" w14:textId="77777777" w:rsidR="00AC712D" w:rsidRPr="004C1F8A" w:rsidRDefault="00AC712D" w:rsidP="00E60EDE">
            <w:pPr>
              <w:spacing w:line="360" w:lineRule="auto"/>
            </w:pPr>
            <w:r w:rsidRPr="004C1F8A">
              <w:t>Ministarstvo mora, prometa i infrastrukture</w:t>
            </w:r>
          </w:p>
        </w:tc>
      </w:tr>
    </w:tbl>
    <w:p w14:paraId="60CEECC5" w14:textId="77777777" w:rsidR="00AC712D" w:rsidRPr="004C1F8A" w:rsidRDefault="00AC712D" w:rsidP="00AC712D">
      <w:pPr>
        <w:spacing w:after="200" w:line="276" w:lineRule="auto"/>
        <w:jc w:val="both"/>
        <w:rPr>
          <w:rFonts w:eastAsia="Calibri"/>
          <w:lang w:eastAsia="en-US"/>
        </w:rPr>
      </w:pPr>
      <w:r w:rsidRPr="004C1F8A">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40"/>
        <w:gridCol w:w="7132"/>
      </w:tblGrid>
      <w:tr w:rsidR="00AC712D" w:rsidRPr="004C1F8A" w14:paraId="60CEECC8" w14:textId="77777777" w:rsidTr="00E60EDE">
        <w:tc>
          <w:tcPr>
            <w:tcW w:w="1951" w:type="dxa"/>
            <w:shd w:val="clear" w:color="auto" w:fill="auto"/>
          </w:tcPr>
          <w:p w14:paraId="60CEECC6" w14:textId="77777777" w:rsidR="00AC712D" w:rsidRPr="004C1F8A" w:rsidRDefault="00AC712D" w:rsidP="00E60EDE">
            <w:pPr>
              <w:spacing w:line="360" w:lineRule="auto"/>
              <w:jc w:val="right"/>
            </w:pPr>
            <w:r w:rsidRPr="004C1F8A">
              <w:rPr>
                <w:b/>
                <w:smallCaps/>
              </w:rPr>
              <w:t>Predmet</w:t>
            </w:r>
            <w:r w:rsidRPr="004C1F8A">
              <w:rPr>
                <w:b/>
              </w:rPr>
              <w:t>:</w:t>
            </w:r>
          </w:p>
        </w:tc>
        <w:tc>
          <w:tcPr>
            <w:tcW w:w="7229" w:type="dxa"/>
            <w:shd w:val="clear" w:color="auto" w:fill="auto"/>
          </w:tcPr>
          <w:p w14:paraId="60CEECC7" w14:textId="77777777" w:rsidR="00AC712D" w:rsidRPr="004C1F8A" w:rsidRDefault="00AC712D" w:rsidP="00E60EDE">
            <w:pPr>
              <w:jc w:val="both"/>
            </w:pPr>
            <w:r w:rsidRPr="004C1F8A">
              <w:t>Prijedlog odluke o utvrđivanju letova koji se izuzimaju od plaćanja naknada u zračnoj plovidbi</w:t>
            </w:r>
          </w:p>
        </w:tc>
      </w:tr>
    </w:tbl>
    <w:p w14:paraId="60CEECC9" w14:textId="77777777" w:rsidR="00AC712D" w:rsidRPr="004C1F8A" w:rsidRDefault="00AC712D" w:rsidP="00AC712D">
      <w:pPr>
        <w:spacing w:after="200" w:line="276" w:lineRule="auto"/>
        <w:jc w:val="both"/>
        <w:rPr>
          <w:rFonts w:eastAsia="Calibri"/>
          <w:lang w:eastAsia="en-US"/>
        </w:rPr>
      </w:pPr>
      <w:r w:rsidRPr="004C1F8A">
        <w:rPr>
          <w:rFonts w:eastAsia="Calibri"/>
          <w:lang w:eastAsia="en-US"/>
        </w:rPr>
        <w:t>__________________________________________________________________________</w:t>
      </w:r>
    </w:p>
    <w:p w14:paraId="60CEECCA" w14:textId="77777777" w:rsidR="00AC712D" w:rsidRPr="004C1F8A" w:rsidRDefault="00AC712D" w:rsidP="00AC712D">
      <w:pPr>
        <w:spacing w:after="200" w:line="276" w:lineRule="auto"/>
        <w:jc w:val="both"/>
        <w:rPr>
          <w:rFonts w:eastAsia="Calibri"/>
          <w:lang w:eastAsia="en-US"/>
        </w:rPr>
      </w:pPr>
    </w:p>
    <w:p w14:paraId="60CEECCB" w14:textId="77777777" w:rsidR="00AC712D" w:rsidRPr="004C1F8A" w:rsidRDefault="00AC712D" w:rsidP="00AC712D">
      <w:pPr>
        <w:spacing w:after="200" w:line="276" w:lineRule="auto"/>
        <w:jc w:val="both"/>
        <w:rPr>
          <w:rFonts w:eastAsia="Calibri"/>
          <w:lang w:eastAsia="en-US"/>
        </w:rPr>
      </w:pPr>
    </w:p>
    <w:p w14:paraId="60CEECCC" w14:textId="77777777" w:rsidR="00AC712D" w:rsidRPr="004C1F8A" w:rsidRDefault="00AC712D" w:rsidP="00AC712D">
      <w:pPr>
        <w:spacing w:after="200" w:line="276" w:lineRule="auto"/>
        <w:jc w:val="both"/>
        <w:rPr>
          <w:rFonts w:eastAsia="Calibri"/>
          <w:lang w:eastAsia="en-US"/>
        </w:rPr>
      </w:pPr>
    </w:p>
    <w:p w14:paraId="60CEECCD" w14:textId="77777777" w:rsidR="00AC712D" w:rsidRPr="004C1F8A" w:rsidRDefault="00AC712D" w:rsidP="00AC712D">
      <w:pPr>
        <w:spacing w:after="200" w:line="276" w:lineRule="auto"/>
        <w:jc w:val="both"/>
        <w:rPr>
          <w:rFonts w:eastAsia="Calibri"/>
          <w:lang w:eastAsia="en-US"/>
        </w:rPr>
      </w:pPr>
    </w:p>
    <w:p w14:paraId="60CEECCE" w14:textId="77777777" w:rsidR="00AC712D" w:rsidRPr="004C1F8A" w:rsidRDefault="00AC712D" w:rsidP="00AC712D">
      <w:pPr>
        <w:spacing w:after="200" w:line="276" w:lineRule="auto"/>
        <w:jc w:val="both"/>
        <w:rPr>
          <w:rFonts w:eastAsia="Calibri"/>
          <w:lang w:eastAsia="en-US"/>
        </w:rPr>
      </w:pPr>
    </w:p>
    <w:p w14:paraId="60CEECCF" w14:textId="77777777" w:rsidR="00AC712D" w:rsidRPr="004C1F8A" w:rsidRDefault="00AC712D" w:rsidP="00AC712D">
      <w:pPr>
        <w:tabs>
          <w:tab w:val="center" w:pos="4536"/>
          <w:tab w:val="right" w:pos="9072"/>
        </w:tabs>
        <w:rPr>
          <w:rFonts w:eastAsia="Calibri"/>
          <w:lang w:eastAsia="en-US"/>
        </w:rPr>
      </w:pPr>
    </w:p>
    <w:p w14:paraId="60CEECD0" w14:textId="76E89CBC" w:rsidR="00AC712D" w:rsidRDefault="00AC712D" w:rsidP="00AC712D">
      <w:pPr>
        <w:spacing w:after="200" w:line="276" w:lineRule="auto"/>
        <w:rPr>
          <w:rFonts w:eastAsia="Calibri"/>
          <w:lang w:eastAsia="en-US"/>
        </w:rPr>
      </w:pPr>
    </w:p>
    <w:p w14:paraId="54D1C325" w14:textId="0E383D2F" w:rsidR="00967557" w:rsidRDefault="00967557" w:rsidP="00AC712D">
      <w:pPr>
        <w:spacing w:after="200" w:line="276" w:lineRule="auto"/>
        <w:rPr>
          <w:rFonts w:eastAsia="Calibri"/>
          <w:lang w:eastAsia="en-US"/>
        </w:rPr>
      </w:pPr>
    </w:p>
    <w:p w14:paraId="1E8FE647" w14:textId="77777777" w:rsidR="00967557" w:rsidRPr="004C1F8A" w:rsidRDefault="00967557" w:rsidP="00AC712D">
      <w:pPr>
        <w:spacing w:after="200" w:line="276" w:lineRule="auto"/>
        <w:rPr>
          <w:rFonts w:eastAsia="Calibri"/>
          <w:lang w:eastAsia="en-US"/>
        </w:rPr>
      </w:pPr>
    </w:p>
    <w:p w14:paraId="60CEECD1" w14:textId="77777777" w:rsidR="00AC712D" w:rsidRPr="004C1F8A" w:rsidRDefault="00AC712D" w:rsidP="00AC712D">
      <w:pPr>
        <w:tabs>
          <w:tab w:val="center" w:pos="4536"/>
          <w:tab w:val="right" w:pos="9072"/>
        </w:tabs>
        <w:rPr>
          <w:rFonts w:eastAsia="Calibri"/>
          <w:lang w:eastAsia="en-US"/>
        </w:rPr>
      </w:pPr>
    </w:p>
    <w:p w14:paraId="60CEECD2" w14:textId="77777777" w:rsidR="00AC712D" w:rsidRPr="004C1F8A" w:rsidRDefault="00AC712D" w:rsidP="00AC712D">
      <w:pPr>
        <w:spacing w:after="200" w:line="276" w:lineRule="auto"/>
        <w:rPr>
          <w:rFonts w:eastAsia="Calibri"/>
          <w:lang w:eastAsia="en-US"/>
        </w:rPr>
      </w:pPr>
    </w:p>
    <w:p w14:paraId="60CEECD3" w14:textId="77777777" w:rsidR="00AC712D" w:rsidRPr="00D035D5" w:rsidRDefault="00AC712D" w:rsidP="00AC712D">
      <w:pPr>
        <w:pStyle w:val="BalloonText"/>
        <w:pBdr>
          <w:top w:val="single" w:sz="4" w:space="1" w:color="404040"/>
        </w:pBdr>
        <w:tabs>
          <w:tab w:val="center" w:pos="4536"/>
          <w:tab w:val="right" w:pos="9072"/>
        </w:tabs>
        <w:jc w:val="center"/>
        <w:rPr>
          <w:rFonts w:ascii="Times New Roman" w:eastAsia="Calibri" w:hAnsi="Times New Roman" w:cs="Times New Roman"/>
          <w:color w:val="404040"/>
          <w:spacing w:val="20"/>
          <w:sz w:val="20"/>
          <w:szCs w:val="20"/>
          <w:lang w:eastAsia="en-US"/>
        </w:rPr>
      </w:pPr>
      <w:r w:rsidRPr="00D035D5">
        <w:rPr>
          <w:rFonts w:ascii="Times New Roman" w:eastAsia="Calibri" w:hAnsi="Times New Roman" w:cs="Times New Roman"/>
          <w:color w:val="404040"/>
          <w:spacing w:val="20"/>
          <w:sz w:val="20"/>
          <w:szCs w:val="20"/>
          <w:lang w:eastAsia="en-US"/>
        </w:rPr>
        <w:t>Banski dvori | Trg Sv. Marka 2  | 10000 Zagreb | tel. 01 4569 222 | vlada.gov.hr</w:t>
      </w:r>
    </w:p>
    <w:p w14:paraId="3160BCF9" w14:textId="71F67677" w:rsidR="005E2F3E" w:rsidRPr="005E2F3E" w:rsidRDefault="00D035D5" w:rsidP="005E2F3E">
      <w:pPr>
        <w:pStyle w:val="NoSpacing"/>
        <w:jc w:val="right"/>
        <w:rPr>
          <w:rFonts w:ascii="Times New Roman" w:hAnsi="Times New Roman"/>
          <w:i/>
          <w:color w:val="000000"/>
          <w:sz w:val="24"/>
          <w:szCs w:val="24"/>
        </w:rPr>
      </w:pPr>
      <w:bookmarkStart w:id="0" w:name="_GoBack"/>
      <w:bookmarkEnd w:id="0"/>
      <w:r>
        <w:rPr>
          <w:rFonts w:ascii="Times New Roman" w:hAnsi="Times New Roman"/>
          <w:color w:val="000000"/>
          <w:sz w:val="24"/>
          <w:szCs w:val="24"/>
        </w:rPr>
        <w:lastRenderedPageBreak/>
        <w:tab/>
      </w:r>
      <w:r w:rsidR="005E2F3E" w:rsidRPr="005E2F3E">
        <w:rPr>
          <w:rFonts w:ascii="Times New Roman" w:hAnsi="Times New Roman"/>
          <w:i/>
          <w:color w:val="000000"/>
          <w:sz w:val="24"/>
          <w:szCs w:val="24"/>
        </w:rPr>
        <w:t>PRIJEDLOG</w:t>
      </w:r>
    </w:p>
    <w:p w14:paraId="5E9B5DD4" w14:textId="77777777" w:rsidR="005E2F3E" w:rsidRDefault="005E2F3E" w:rsidP="00AC712D">
      <w:pPr>
        <w:pStyle w:val="NoSpacing"/>
        <w:jc w:val="both"/>
        <w:rPr>
          <w:rFonts w:ascii="Times New Roman" w:hAnsi="Times New Roman"/>
          <w:color w:val="000000"/>
          <w:sz w:val="24"/>
          <w:szCs w:val="24"/>
        </w:rPr>
      </w:pPr>
    </w:p>
    <w:p w14:paraId="7A61D85F" w14:textId="77777777" w:rsidR="005E2F3E" w:rsidRDefault="005E2F3E" w:rsidP="00AC712D">
      <w:pPr>
        <w:pStyle w:val="NoSpacing"/>
        <w:jc w:val="both"/>
        <w:rPr>
          <w:rFonts w:ascii="Times New Roman" w:hAnsi="Times New Roman"/>
          <w:color w:val="000000"/>
          <w:sz w:val="24"/>
          <w:szCs w:val="24"/>
        </w:rPr>
      </w:pPr>
    </w:p>
    <w:p w14:paraId="4FF8EDDF" w14:textId="7B924B68" w:rsidR="005E2F3E" w:rsidRDefault="005E2F3E" w:rsidP="00AC712D">
      <w:pPr>
        <w:pStyle w:val="NoSpacing"/>
        <w:jc w:val="both"/>
        <w:rPr>
          <w:rFonts w:ascii="Times New Roman" w:hAnsi="Times New Roman"/>
          <w:color w:val="000000"/>
          <w:sz w:val="24"/>
          <w:szCs w:val="24"/>
        </w:rPr>
      </w:pPr>
    </w:p>
    <w:p w14:paraId="3663DDC0" w14:textId="77777777" w:rsidR="00C80EB1" w:rsidRDefault="00C80EB1" w:rsidP="00AC712D">
      <w:pPr>
        <w:pStyle w:val="NoSpacing"/>
        <w:jc w:val="both"/>
        <w:rPr>
          <w:rFonts w:ascii="Times New Roman" w:hAnsi="Times New Roman"/>
          <w:color w:val="000000"/>
          <w:sz w:val="24"/>
          <w:szCs w:val="24"/>
        </w:rPr>
      </w:pPr>
    </w:p>
    <w:p w14:paraId="60CEECD9" w14:textId="58E12297" w:rsidR="00AC712D" w:rsidRDefault="00D035D5" w:rsidP="005E2F3E">
      <w:pPr>
        <w:pStyle w:val="NoSpacing"/>
        <w:tabs>
          <w:tab w:val="left" w:pos="1418"/>
        </w:tabs>
        <w:ind w:firstLine="708"/>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r w:rsidR="00AC712D" w:rsidRPr="004C1F8A">
        <w:rPr>
          <w:rFonts w:ascii="Times New Roman" w:hAnsi="Times New Roman"/>
          <w:color w:val="000000"/>
          <w:sz w:val="24"/>
          <w:szCs w:val="24"/>
        </w:rPr>
        <w:t>Na temelju članka 8. stavka 5. Zakona o osnutku Hrvatske kontrole zračne plovidbe („Narodne novine“, br. 19/98</w:t>
      </w:r>
      <w:r w:rsidR="005E2F3E">
        <w:rPr>
          <w:rFonts w:ascii="Times New Roman" w:hAnsi="Times New Roman"/>
          <w:color w:val="000000"/>
          <w:sz w:val="24"/>
          <w:szCs w:val="24"/>
        </w:rPr>
        <w:t>.</w:t>
      </w:r>
      <w:r w:rsidR="00AC712D" w:rsidRPr="004C1F8A">
        <w:rPr>
          <w:rFonts w:ascii="Times New Roman" w:hAnsi="Times New Roman"/>
          <w:color w:val="000000"/>
          <w:sz w:val="24"/>
          <w:szCs w:val="24"/>
        </w:rPr>
        <w:t>, 20/00</w:t>
      </w:r>
      <w:r w:rsidR="005E2F3E">
        <w:rPr>
          <w:rFonts w:ascii="Times New Roman" w:hAnsi="Times New Roman"/>
          <w:color w:val="000000"/>
          <w:sz w:val="24"/>
          <w:szCs w:val="24"/>
        </w:rPr>
        <w:t>. – Odluka Ustavnog suda Republike Hrvatske</w:t>
      </w:r>
      <w:r w:rsidR="00AC712D" w:rsidRPr="004C1F8A">
        <w:rPr>
          <w:rFonts w:ascii="Times New Roman" w:hAnsi="Times New Roman"/>
          <w:color w:val="000000"/>
          <w:sz w:val="24"/>
          <w:szCs w:val="24"/>
        </w:rPr>
        <w:t xml:space="preserve"> i 51A/13</w:t>
      </w:r>
      <w:r w:rsidR="005E2F3E">
        <w:rPr>
          <w:rFonts w:ascii="Times New Roman" w:hAnsi="Times New Roman"/>
          <w:color w:val="000000"/>
          <w:sz w:val="24"/>
          <w:szCs w:val="24"/>
        </w:rPr>
        <w:t>.</w:t>
      </w:r>
      <w:r w:rsidR="00AC712D" w:rsidRPr="004C1F8A">
        <w:rPr>
          <w:rFonts w:ascii="Times New Roman" w:hAnsi="Times New Roman"/>
          <w:color w:val="000000"/>
          <w:sz w:val="24"/>
          <w:szCs w:val="24"/>
        </w:rPr>
        <w:t>) i članka 31. stavka 2. Zakona o Vladi Republike Hrvatske („Narodne novine“, br</w:t>
      </w:r>
      <w:r w:rsidR="001104A0">
        <w:rPr>
          <w:rFonts w:ascii="Times New Roman" w:hAnsi="Times New Roman"/>
          <w:color w:val="000000"/>
          <w:sz w:val="24"/>
          <w:szCs w:val="24"/>
        </w:rPr>
        <w:t>.</w:t>
      </w:r>
      <w:r w:rsidR="00AC712D" w:rsidRPr="004C1F8A">
        <w:rPr>
          <w:rFonts w:ascii="Times New Roman" w:hAnsi="Times New Roman"/>
          <w:color w:val="000000"/>
          <w:sz w:val="24"/>
          <w:szCs w:val="24"/>
        </w:rPr>
        <w:t xml:space="preserve"> 150/11</w:t>
      </w:r>
      <w:r w:rsidR="001104A0">
        <w:rPr>
          <w:rFonts w:ascii="Times New Roman" w:hAnsi="Times New Roman"/>
          <w:color w:val="000000"/>
          <w:sz w:val="24"/>
          <w:szCs w:val="24"/>
        </w:rPr>
        <w:t>.</w:t>
      </w:r>
      <w:r w:rsidR="00AC712D" w:rsidRPr="004C1F8A">
        <w:rPr>
          <w:rFonts w:ascii="Times New Roman" w:hAnsi="Times New Roman"/>
          <w:color w:val="000000"/>
          <w:sz w:val="24"/>
          <w:szCs w:val="24"/>
        </w:rPr>
        <w:t>, 119/14</w:t>
      </w:r>
      <w:r w:rsidR="001104A0">
        <w:rPr>
          <w:rFonts w:ascii="Times New Roman" w:hAnsi="Times New Roman"/>
          <w:color w:val="000000"/>
          <w:sz w:val="24"/>
          <w:szCs w:val="24"/>
        </w:rPr>
        <w:t>.</w:t>
      </w:r>
      <w:r w:rsidR="00AC712D" w:rsidRPr="004C1F8A">
        <w:rPr>
          <w:rFonts w:ascii="Times New Roman" w:hAnsi="Times New Roman"/>
          <w:color w:val="000000"/>
          <w:sz w:val="24"/>
          <w:szCs w:val="24"/>
        </w:rPr>
        <w:t>, 93/16</w:t>
      </w:r>
      <w:r w:rsidR="005E2F3E">
        <w:rPr>
          <w:rFonts w:ascii="Times New Roman" w:hAnsi="Times New Roman"/>
          <w:color w:val="000000"/>
          <w:sz w:val="24"/>
          <w:szCs w:val="24"/>
        </w:rPr>
        <w:t>.</w:t>
      </w:r>
      <w:r w:rsidR="00AC712D" w:rsidRPr="004C1F8A">
        <w:rPr>
          <w:rFonts w:ascii="Times New Roman" w:hAnsi="Times New Roman"/>
          <w:color w:val="000000"/>
          <w:sz w:val="24"/>
          <w:szCs w:val="24"/>
        </w:rPr>
        <w:t>, 116/18</w:t>
      </w:r>
      <w:r w:rsidR="001104A0">
        <w:rPr>
          <w:rFonts w:ascii="Times New Roman" w:hAnsi="Times New Roman"/>
          <w:color w:val="000000"/>
          <w:sz w:val="24"/>
          <w:szCs w:val="24"/>
        </w:rPr>
        <w:t>.</w:t>
      </w:r>
      <w:r w:rsidR="00AC712D" w:rsidRPr="004C1F8A">
        <w:rPr>
          <w:rFonts w:ascii="Times New Roman" w:hAnsi="Times New Roman"/>
          <w:color w:val="000000"/>
          <w:sz w:val="24"/>
          <w:szCs w:val="24"/>
        </w:rPr>
        <w:t>, 80/22</w:t>
      </w:r>
      <w:r w:rsidR="001104A0">
        <w:rPr>
          <w:rFonts w:ascii="Times New Roman" w:hAnsi="Times New Roman"/>
          <w:color w:val="000000"/>
          <w:sz w:val="24"/>
          <w:szCs w:val="24"/>
        </w:rPr>
        <w:t>.</w:t>
      </w:r>
      <w:r w:rsidR="00AC712D" w:rsidRPr="004C1F8A">
        <w:rPr>
          <w:rFonts w:ascii="Times New Roman" w:hAnsi="Times New Roman"/>
          <w:color w:val="000000"/>
          <w:sz w:val="24"/>
          <w:szCs w:val="24"/>
        </w:rPr>
        <w:t xml:space="preserve"> i 78/24</w:t>
      </w:r>
      <w:r w:rsidR="001104A0">
        <w:rPr>
          <w:rFonts w:ascii="Times New Roman" w:hAnsi="Times New Roman"/>
          <w:color w:val="000000"/>
          <w:sz w:val="24"/>
          <w:szCs w:val="24"/>
        </w:rPr>
        <w:t>.</w:t>
      </w:r>
      <w:r w:rsidR="00AC712D" w:rsidRPr="004C1F8A">
        <w:rPr>
          <w:rFonts w:ascii="Times New Roman" w:hAnsi="Times New Roman"/>
          <w:color w:val="000000"/>
          <w:sz w:val="24"/>
          <w:szCs w:val="24"/>
        </w:rPr>
        <w:t xml:space="preserve">), Vlada Republike Hrvatske je na sjednici održanoj </w:t>
      </w:r>
      <w:r w:rsidR="001104A0">
        <w:rPr>
          <w:rFonts w:ascii="Times New Roman" w:hAnsi="Times New Roman"/>
          <w:color w:val="000000"/>
          <w:sz w:val="24"/>
          <w:szCs w:val="24"/>
        </w:rPr>
        <w:t>___________</w:t>
      </w:r>
      <w:r w:rsidR="00AC712D" w:rsidRPr="004C1F8A">
        <w:rPr>
          <w:rFonts w:ascii="Times New Roman" w:hAnsi="Times New Roman"/>
          <w:color w:val="000000"/>
          <w:sz w:val="24"/>
          <w:szCs w:val="24"/>
        </w:rPr>
        <w:t xml:space="preserve"> 2025. donijela</w:t>
      </w:r>
    </w:p>
    <w:p w14:paraId="601D0A74" w14:textId="40D5B4B4" w:rsidR="005D5914" w:rsidRDefault="005D5914" w:rsidP="00AC712D">
      <w:pPr>
        <w:pStyle w:val="NoSpacing"/>
        <w:jc w:val="both"/>
        <w:rPr>
          <w:rFonts w:ascii="Times New Roman" w:hAnsi="Times New Roman"/>
          <w:color w:val="000000"/>
          <w:sz w:val="24"/>
          <w:szCs w:val="24"/>
        </w:rPr>
      </w:pPr>
    </w:p>
    <w:p w14:paraId="6182276B" w14:textId="77777777" w:rsidR="00C80EB1" w:rsidRDefault="00C80EB1" w:rsidP="00AC712D">
      <w:pPr>
        <w:pStyle w:val="NoSpacing"/>
        <w:jc w:val="both"/>
        <w:rPr>
          <w:rFonts w:ascii="Times New Roman" w:hAnsi="Times New Roman"/>
          <w:color w:val="000000"/>
          <w:sz w:val="24"/>
          <w:szCs w:val="24"/>
        </w:rPr>
      </w:pPr>
    </w:p>
    <w:p w14:paraId="6D9DFF29" w14:textId="77777777" w:rsidR="005E2F3E" w:rsidRPr="004C1F8A" w:rsidRDefault="005E2F3E" w:rsidP="00AC712D">
      <w:pPr>
        <w:pStyle w:val="NoSpacing"/>
        <w:jc w:val="both"/>
        <w:rPr>
          <w:rFonts w:ascii="Times New Roman" w:hAnsi="Times New Roman"/>
          <w:color w:val="000000"/>
          <w:sz w:val="24"/>
          <w:szCs w:val="24"/>
        </w:rPr>
      </w:pPr>
    </w:p>
    <w:p w14:paraId="60CEECDB" w14:textId="6152A69A" w:rsidR="00AC712D" w:rsidRDefault="00AC712D" w:rsidP="00AC712D">
      <w:pPr>
        <w:pStyle w:val="NoSpacing"/>
        <w:jc w:val="center"/>
        <w:rPr>
          <w:rFonts w:ascii="Times New Roman" w:hAnsi="Times New Roman"/>
          <w:b/>
          <w:sz w:val="24"/>
          <w:szCs w:val="24"/>
        </w:rPr>
      </w:pPr>
      <w:r w:rsidRPr="004C1F8A">
        <w:rPr>
          <w:rFonts w:ascii="Times New Roman" w:hAnsi="Times New Roman"/>
          <w:b/>
          <w:sz w:val="24"/>
          <w:szCs w:val="24"/>
        </w:rPr>
        <w:t>O</w:t>
      </w:r>
      <w:r w:rsidR="001104A0">
        <w:rPr>
          <w:rFonts w:ascii="Times New Roman" w:hAnsi="Times New Roman"/>
          <w:b/>
          <w:sz w:val="24"/>
          <w:szCs w:val="24"/>
        </w:rPr>
        <w:t xml:space="preserve"> </w:t>
      </w:r>
      <w:r w:rsidRPr="004C1F8A">
        <w:rPr>
          <w:rFonts w:ascii="Times New Roman" w:hAnsi="Times New Roman"/>
          <w:b/>
          <w:sz w:val="24"/>
          <w:szCs w:val="24"/>
        </w:rPr>
        <w:t>D</w:t>
      </w:r>
      <w:r w:rsidR="001104A0">
        <w:rPr>
          <w:rFonts w:ascii="Times New Roman" w:hAnsi="Times New Roman"/>
          <w:b/>
          <w:sz w:val="24"/>
          <w:szCs w:val="24"/>
        </w:rPr>
        <w:t xml:space="preserve"> </w:t>
      </w:r>
      <w:r w:rsidRPr="004C1F8A">
        <w:rPr>
          <w:rFonts w:ascii="Times New Roman" w:hAnsi="Times New Roman"/>
          <w:b/>
          <w:sz w:val="24"/>
          <w:szCs w:val="24"/>
        </w:rPr>
        <w:t>L</w:t>
      </w:r>
      <w:r w:rsidR="001104A0">
        <w:rPr>
          <w:rFonts w:ascii="Times New Roman" w:hAnsi="Times New Roman"/>
          <w:b/>
          <w:sz w:val="24"/>
          <w:szCs w:val="24"/>
        </w:rPr>
        <w:t xml:space="preserve"> </w:t>
      </w:r>
      <w:r w:rsidRPr="004C1F8A">
        <w:rPr>
          <w:rFonts w:ascii="Times New Roman" w:hAnsi="Times New Roman"/>
          <w:b/>
          <w:sz w:val="24"/>
          <w:szCs w:val="24"/>
        </w:rPr>
        <w:t>U</w:t>
      </w:r>
      <w:r w:rsidR="001104A0">
        <w:rPr>
          <w:rFonts w:ascii="Times New Roman" w:hAnsi="Times New Roman"/>
          <w:b/>
          <w:sz w:val="24"/>
          <w:szCs w:val="24"/>
        </w:rPr>
        <w:t xml:space="preserve"> </w:t>
      </w:r>
      <w:r w:rsidRPr="004C1F8A">
        <w:rPr>
          <w:rFonts w:ascii="Times New Roman" w:hAnsi="Times New Roman"/>
          <w:b/>
          <w:sz w:val="24"/>
          <w:szCs w:val="24"/>
        </w:rPr>
        <w:t>K</w:t>
      </w:r>
      <w:r w:rsidR="001104A0">
        <w:rPr>
          <w:rFonts w:ascii="Times New Roman" w:hAnsi="Times New Roman"/>
          <w:b/>
          <w:sz w:val="24"/>
          <w:szCs w:val="24"/>
        </w:rPr>
        <w:t xml:space="preserve"> </w:t>
      </w:r>
      <w:r w:rsidRPr="004C1F8A">
        <w:rPr>
          <w:rFonts w:ascii="Times New Roman" w:hAnsi="Times New Roman"/>
          <w:b/>
          <w:sz w:val="24"/>
          <w:szCs w:val="24"/>
        </w:rPr>
        <w:t>U</w:t>
      </w:r>
    </w:p>
    <w:p w14:paraId="3ACE5290" w14:textId="77777777" w:rsidR="005E2F3E" w:rsidRDefault="005E2F3E" w:rsidP="00AC712D">
      <w:pPr>
        <w:pStyle w:val="NoSpacing"/>
        <w:jc w:val="center"/>
        <w:rPr>
          <w:rFonts w:ascii="Times New Roman" w:hAnsi="Times New Roman"/>
          <w:b/>
          <w:sz w:val="24"/>
          <w:szCs w:val="24"/>
        </w:rPr>
      </w:pPr>
    </w:p>
    <w:p w14:paraId="60CEECDD" w14:textId="650BDCC0" w:rsidR="00AC712D" w:rsidRPr="004C1F8A" w:rsidRDefault="001104A0" w:rsidP="001104A0">
      <w:pPr>
        <w:pStyle w:val="NoSpacing"/>
        <w:jc w:val="center"/>
        <w:rPr>
          <w:rFonts w:ascii="Times New Roman" w:hAnsi="Times New Roman"/>
          <w:b/>
          <w:sz w:val="24"/>
          <w:szCs w:val="24"/>
        </w:rPr>
      </w:pPr>
      <w:r w:rsidRPr="004C1F8A">
        <w:rPr>
          <w:rFonts w:ascii="Times New Roman" w:hAnsi="Times New Roman"/>
          <w:b/>
          <w:sz w:val="24"/>
          <w:szCs w:val="24"/>
        </w:rPr>
        <w:t>o utvrđivanju letova koji se izuzimaju od plaćanja</w:t>
      </w:r>
      <w:r>
        <w:rPr>
          <w:rFonts w:ascii="Times New Roman" w:hAnsi="Times New Roman"/>
          <w:b/>
          <w:sz w:val="24"/>
          <w:szCs w:val="24"/>
        </w:rPr>
        <w:t xml:space="preserve"> </w:t>
      </w:r>
      <w:r w:rsidRPr="004C1F8A">
        <w:rPr>
          <w:rFonts w:ascii="Times New Roman" w:hAnsi="Times New Roman"/>
          <w:b/>
          <w:sz w:val="24"/>
          <w:szCs w:val="24"/>
        </w:rPr>
        <w:t>naknada u zračnoj plovidbi</w:t>
      </w:r>
    </w:p>
    <w:p w14:paraId="0990490B" w14:textId="18423861" w:rsidR="005D5914" w:rsidRDefault="005D5914" w:rsidP="00AC712D">
      <w:pPr>
        <w:pStyle w:val="NoSpacing"/>
        <w:jc w:val="both"/>
        <w:rPr>
          <w:rFonts w:ascii="Times New Roman" w:hAnsi="Times New Roman"/>
          <w:color w:val="000000"/>
          <w:sz w:val="24"/>
          <w:szCs w:val="24"/>
        </w:rPr>
      </w:pPr>
    </w:p>
    <w:p w14:paraId="3F79A174" w14:textId="77777777" w:rsidR="005E2F3E" w:rsidRDefault="005E2F3E" w:rsidP="00AC712D">
      <w:pPr>
        <w:pStyle w:val="NoSpacing"/>
        <w:jc w:val="both"/>
        <w:rPr>
          <w:rFonts w:ascii="Times New Roman" w:hAnsi="Times New Roman"/>
          <w:color w:val="000000"/>
          <w:sz w:val="24"/>
          <w:szCs w:val="24"/>
        </w:rPr>
      </w:pPr>
    </w:p>
    <w:p w14:paraId="60CEECDF" w14:textId="4CEA9752" w:rsidR="00AC712D" w:rsidRDefault="00AC712D" w:rsidP="00AC712D">
      <w:pPr>
        <w:pStyle w:val="NoSpacing"/>
        <w:jc w:val="center"/>
        <w:rPr>
          <w:rFonts w:ascii="Times New Roman" w:hAnsi="Times New Roman"/>
          <w:b/>
          <w:color w:val="000000"/>
          <w:sz w:val="24"/>
          <w:szCs w:val="24"/>
        </w:rPr>
      </w:pPr>
      <w:r w:rsidRPr="001104A0">
        <w:rPr>
          <w:rFonts w:ascii="Times New Roman" w:hAnsi="Times New Roman"/>
          <w:b/>
          <w:color w:val="000000"/>
          <w:sz w:val="24"/>
          <w:szCs w:val="24"/>
        </w:rPr>
        <w:t>I.</w:t>
      </w:r>
    </w:p>
    <w:p w14:paraId="5EBC0718" w14:textId="77777777" w:rsidR="001104A0" w:rsidRPr="001104A0" w:rsidRDefault="001104A0" w:rsidP="00AC712D">
      <w:pPr>
        <w:pStyle w:val="NoSpacing"/>
        <w:jc w:val="center"/>
        <w:rPr>
          <w:rFonts w:ascii="Times New Roman" w:hAnsi="Times New Roman"/>
          <w:b/>
          <w:color w:val="000000"/>
          <w:sz w:val="24"/>
          <w:szCs w:val="24"/>
        </w:rPr>
      </w:pPr>
    </w:p>
    <w:p w14:paraId="60CEECE0" w14:textId="1B7DE792" w:rsidR="00AC712D" w:rsidRPr="004C1F8A" w:rsidRDefault="001104A0" w:rsidP="001104A0">
      <w:pPr>
        <w:pStyle w:val="NoSpacing"/>
        <w:ind w:firstLine="708"/>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r w:rsidR="00AC712D" w:rsidRPr="004C1F8A">
        <w:rPr>
          <w:rFonts w:ascii="Times New Roman" w:hAnsi="Times New Roman"/>
          <w:color w:val="000000"/>
          <w:sz w:val="24"/>
          <w:szCs w:val="24"/>
        </w:rPr>
        <w:t>Ovom Odlukom utvrđuju se letovi koji se izuzimaju od obveze plaćanja naknada u zračnoj plovidbi.</w:t>
      </w:r>
    </w:p>
    <w:p w14:paraId="60CEECE1" w14:textId="77777777" w:rsidR="00AC712D" w:rsidRDefault="00AC712D" w:rsidP="00AC712D">
      <w:pPr>
        <w:pStyle w:val="NoSpacing"/>
        <w:jc w:val="both"/>
        <w:rPr>
          <w:rFonts w:ascii="Times New Roman" w:hAnsi="Times New Roman"/>
          <w:color w:val="000000"/>
          <w:sz w:val="24"/>
          <w:szCs w:val="24"/>
        </w:rPr>
      </w:pPr>
    </w:p>
    <w:p w14:paraId="60CEECE2" w14:textId="4B41C69C" w:rsidR="00AC712D" w:rsidRDefault="00AC712D" w:rsidP="00AC712D">
      <w:pPr>
        <w:pStyle w:val="NoSpacing"/>
        <w:jc w:val="center"/>
        <w:rPr>
          <w:rFonts w:ascii="Times New Roman" w:hAnsi="Times New Roman"/>
          <w:b/>
          <w:color w:val="000000"/>
          <w:sz w:val="24"/>
          <w:szCs w:val="24"/>
        </w:rPr>
      </w:pPr>
      <w:r w:rsidRPr="001104A0">
        <w:rPr>
          <w:rFonts w:ascii="Times New Roman" w:hAnsi="Times New Roman"/>
          <w:b/>
          <w:color w:val="000000"/>
          <w:sz w:val="24"/>
          <w:szCs w:val="24"/>
        </w:rPr>
        <w:t>II.</w:t>
      </w:r>
    </w:p>
    <w:p w14:paraId="356D1C73" w14:textId="77777777" w:rsidR="005D5914" w:rsidRPr="001104A0" w:rsidRDefault="005D5914" w:rsidP="00AC712D">
      <w:pPr>
        <w:pStyle w:val="NoSpacing"/>
        <w:jc w:val="center"/>
        <w:rPr>
          <w:rFonts w:ascii="Times New Roman" w:hAnsi="Times New Roman"/>
          <w:b/>
          <w:color w:val="000000"/>
          <w:sz w:val="24"/>
          <w:szCs w:val="24"/>
        </w:rPr>
      </w:pPr>
    </w:p>
    <w:p w14:paraId="60CEECE3" w14:textId="3B47D43F" w:rsidR="00AC712D" w:rsidRPr="004C1F8A" w:rsidRDefault="001104A0" w:rsidP="001104A0">
      <w:pPr>
        <w:pStyle w:val="NoSpacing"/>
        <w:ind w:firstLine="708"/>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r w:rsidR="00AC712D" w:rsidRPr="004C1F8A">
        <w:rPr>
          <w:rFonts w:ascii="Times New Roman" w:hAnsi="Times New Roman"/>
          <w:color w:val="000000"/>
          <w:sz w:val="24"/>
          <w:szCs w:val="24"/>
        </w:rPr>
        <w:t xml:space="preserve">Od plaćanja rutnih i terminalnih naknada izuzimaju se letovi iz članka </w:t>
      </w:r>
      <w:r>
        <w:rPr>
          <w:rFonts w:ascii="Times New Roman" w:hAnsi="Times New Roman"/>
          <w:color w:val="000000"/>
          <w:sz w:val="24"/>
          <w:szCs w:val="24"/>
        </w:rPr>
        <w:br/>
      </w:r>
      <w:r w:rsidR="00AC712D" w:rsidRPr="004C1F8A">
        <w:rPr>
          <w:rFonts w:ascii="Times New Roman" w:hAnsi="Times New Roman"/>
          <w:color w:val="000000"/>
          <w:sz w:val="24"/>
          <w:szCs w:val="24"/>
        </w:rPr>
        <w:t xml:space="preserve">31. stavaka 3. i 4. </w:t>
      </w:r>
      <w:r w:rsidR="00AC712D" w:rsidRPr="004C1F8A">
        <w:rPr>
          <w:rFonts w:ascii="Times New Roman" w:hAnsi="Times New Roman"/>
          <w:color w:val="231F20"/>
          <w:sz w:val="24"/>
          <w:szCs w:val="24"/>
          <w:shd w:val="clear" w:color="auto" w:fill="FFFFFF"/>
        </w:rPr>
        <w:t>Provedbene uredbe Komisije (EU) br. 2019/317 od 11. veljače 2019. o utvrđivanju programa performansi i sustava utvrđivanja naknada u okviru jedinstvenog europskog neba te svih njenih izmjena i dopuna kojom se stavljaju izvan snage Provedbene uredbe (EU) 390/2013 i (EU) 391/2013 (SL L 56, 25. veljače 2019.).</w:t>
      </w:r>
    </w:p>
    <w:p w14:paraId="60CEECE4" w14:textId="77777777" w:rsidR="00AC712D" w:rsidRDefault="00AC712D" w:rsidP="00AC712D">
      <w:pPr>
        <w:pStyle w:val="NoSpacing"/>
        <w:jc w:val="both"/>
        <w:rPr>
          <w:rFonts w:ascii="Times New Roman" w:hAnsi="Times New Roman"/>
          <w:color w:val="000000"/>
          <w:sz w:val="24"/>
          <w:szCs w:val="24"/>
        </w:rPr>
      </w:pPr>
    </w:p>
    <w:p w14:paraId="60CEECE5" w14:textId="73092C88" w:rsidR="00AC712D" w:rsidRDefault="00AC712D" w:rsidP="00AC712D">
      <w:pPr>
        <w:pStyle w:val="NoSpacing"/>
        <w:jc w:val="center"/>
        <w:rPr>
          <w:rFonts w:ascii="Times New Roman" w:hAnsi="Times New Roman"/>
          <w:b/>
          <w:color w:val="000000"/>
          <w:sz w:val="24"/>
          <w:szCs w:val="24"/>
        </w:rPr>
      </w:pPr>
      <w:r w:rsidRPr="001104A0">
        <w:rPr>
          <w:rFonts w:ascii="Times New Roman" w:hAnsi="Times New Roman"/>
          <w:b/>
          <w:color w:val="000000"/>
          <w:sz w:val="24"/>
          <w:szCs w:val="24"/>
        </w:rPr>
        <w:t>III.</w:t>
      </w:r>
    </w:p>
    <w:p w14:paraId="41FE415C" w14:textId="77777777" w:rsidR="005D5914" w:rsidRPr="001104A0" w:rsidRDefault="005D5914" w:rsidP="00AC712D">
      <w:pPr>
        <w:pStyle w:val="NoSpacing"/>
        <w:jc w:val="center"/>
        <w:rPr>
          <w:rFonts w:ascii="Times New Roman" w:hAnsi="Times New Roman"/>
          <w:b/>
          <w:color w:val="000000"/>
          <w:sz w:val="24"/>
          <w:szCs w:val="24"/>
        </w:rPr>
      </w:pPr>
    </w:p>
    <w:p w14:paraId="60CEECE6" w14:textId="1C68942C" w:rsidR="00AC712D" w:rsidRPr="004C1F8A" w:rsidRDefault="005D5914" w:rsidP="005D5914">
      <w:pPr>
        <w:pStyle w:val="NoSpacing"/>
        <w:ind w:firstLine="708"/>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r w:rsidR="00AC712D" w:rsidRPr="004C1F8A">
        <w:rPr>
          <w:rFonts w:ascii="Times New Roman" w:hAnsi="Times New Roman"/>
          <w:color w:val="000000"/>
          <w:sz w:val="24"/>
          <w:szCs w:val="24"/>
        </w:rPr>
        <w:t xml:space="preserve">Naknada neostvarenih prihoda pružatelja usluga u zračnoj plovidbi osiguravat će se u državnom proračunu Republike Hrvatske za pojedinu kalendarsku godinu, a Ministarstvo mora, prometa i infrastrukture će planirati sredstva u državnom proračunu Republike Hrvatske kao nadoknadu društvu Hrvatska kontrola zračne plovidbe d.o.o. za </w:t>
      </w:r>
      <w:proofErr w:type="spellStart"/>
      <w:r w:rsidR="00AC712D" w:rsidRPr="004C1F8A">
        <w:rPr>
          <w:rFonts w:ascii="Times New Roman" w:hAnsi="Times New Roman"/>
          <w:color w:val="000000"/>
          <w:sz w:val="24"/>
          <w:szCs w:val="24"/>
        </w:rPr>
        <w:t>rutne</w:t>
      </w:r>
      <w:proofErr w:type="spellEnd"/>
      <w:r w:rsidR="00AC712D" w:rsidRPr="004C1F8A">
        <w:rPr>
          <w:rFonts w:ascii="Times New Roman" w:hAnsi="Times New Roman"/>
          <w:color w:val="000000"/>
          <w:sz w:val="24"/>
          <w:szCs w:val="24"/>
        </w:rPr>
        <w:t xml:space="preserve"> i terminalne naknade za izuzete letove.</w:t>
      </w:r>
    </w:p>
    <w:p w14:paraId="60CEECE7" w14:textId="77777777" w:rsidR="00AC712D" w:rsidRDefault="00AC712D" w:rsidP="00AC712D">
      <w:pPr>
        <w:pStyle w:val="NoSpacing"/>
        <w:jc w:val="both"/>
        <w:rPr>
          <w:rFonts w:ascii="Times New Roman" w:hAnsi="Times New Roman"/>
          <w:color w:val="000000"/>
          <w:sz w:val="24"/>
          <w:szCs w:val="24"/>
        </w:rPr>
      </w:pPr>
    </w:p>
    <w:p w14:paraId="60CEECE8" w14:textId="5205A6FC" w:rsidR="00AC712D" w:rsidRDefault="00AC712D" w:rsidP="00AC712D">
      <w:pPr>
        <w:pStyle w:val="NoSpacing"/>
        <w:jc w:val="center"/>
        <w:rPr>
          <w:rFonts w:ascii="Times New Roman" w:hAnsi="Times New Roman"/>
          <w:b/>
          <w:color w:val="000000"/>
          <w:sz w:val="24"/>
          <w:szCs w:val="24"/>
        </w:rPr>
      </w:pPr>
      <w:r w:rsidRPr="001104A0">
        <w:rPr>
          <w:rFonts w:ascii="Times New Roman" w:hAnsi="Times New Roman"/>
          <w:b/>
          <w:color w:val="000000"/>
          <w:sz w:val="24"/>
          <w:szCs w:val="24"/>
        </w:rPr>
        <w:t>IV.</w:t>
      </w:r>
    </w:p>
    <w:p w14:paraId="3DE3F56D" w14:textId="77777777" w:rsidR="005D5914" w:rsidRPr="001104A0" w:rsidRDefault="005D5914" w:rsidP="00AC712D">
      <w:pPr>
        <w:pStyle w:val="NoSpacing"/>
        <w:jc w:val="center"/>
        <w:rPr>
          <w:rFonts w:ascii="Times New Roman" w:hAnsi="Times New Roman"/>
          <w:b/>
          <w:color w:val="000000"/>
          <w:sz w:val="24"/>
          <w:szCs w:val="24"/>
        </w:rPr>
      </w:pPr>
    </w:p>
    <w:p w14:paraId="60CEECE9" w14:textId="25DA90A8" w:rsidR="00AC712D" w:rsidRPr="004C1F8A" w:rsidRDefault="005D5914" w:rsidP="005D5914">
      <w:pPr>
        <w:pStyle w:val="NoSpacing"/>
        <w:ind w:firstLine="708"/>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r w:rsidR="00AC712D" w:rsidRPr="004C1F8A">
        <w:rPr>
          <w:rFonts w:ascii="Times New Roman" w:hAnsi="Times New Roman"/>
          <w:color w:val="000000"/>
          <w:sz w:val="24"/>
          <w:szCs w:val="24"/>
        </w:rPr>
        <w:t>Za provedbu isplate naknade iz točke III. ove Odluke, Ministarstvo mora, prometa i infrastrukture i društvo Hrvatska kontrola zračne plovidbe d.o.o., sklopit će poseban ugovor kojim će se detaljnije regulirati međusobna prava i obaveze.</w:t>
      </w:r>
    </w:p>
    <w:p w14:paraId="60CEECEA" w14:textId="303EEA17" w:rsidR="00AC712D" w:rsidRDefault="00AC712D" w:rsidP="00AC712D">
      <w:pPr>
        <w:pStyle w:val="NoSpacing"/>
        <w:jc w:val="both"/>
        <w:rPr>
          <w:rFonts w:ascii="Times New Roman" w:hAnsi="Times New Roman"/>
          <w:color w:val="000000"/>
          <w:sz w:val="24"/>
          <w:szCs w:val="24"/>
        </w:rPr>
      </w:pPr>
    </w:p>
    <w:p w14:paraId="78A737F0" w14:textId="4219EC3F" w:rsidR="00C80EB1" w:rsidRDefault="00C80EB1" w:rsidP="00AC712D">
      <w:pPr>
        <w:pStyle w:val="NoSpacing"/>
        <w:jc w:val="both"/>
        <w:rPr>
          <w:rFonts w:ascii="Times New Roman" w:hAnsi="Times New Roman"/>
          <w:color w:val="000000"/>
          <w:sz w:val="24"/>
          <w:szCs w:val="24"/>
        </w:rPr>
      </w:pPr>
    </w:p>
    <w:p w14:paraId="778902AD" w14:textId="5E38A639" w:rsidR="00C80EB1" w:rsidRDefault="00C80EB1" w:rsidP="00AC712D">
      <w:pPr>
        <w:pStyle w:val="NoSpacing"/>
        <w:jc w:val="both"/>
        <w:rPr>
          <w:rFonts w:ascii="Times New Roman" w:hAnsi="Times New Roman"/>
          <w:color w:val="000000"/>
          <w:sz w:val="24"/>
          <w:szCs w:val="24"/>
        </w:rPr>
      </w:pPr>
    </w:p>
    <w:p w14:paraId="3E4DD0D1" w14:textId="4A50C249" w:rsidR="00C80EB1" w:rsidRDefault="00C80EB1" w:rsidP="00AC712D">
      <w:pPr>
        <w:pStyle w:val="NoSpacing"/>
        <w:jc w:val="both"/>
        <w:rPr>
          <w:rFonts w:ascii="Times New Roman" w:hAnsi="Times New Roman"/>
          <w:color w:val="000000"/>
          <w:sz w:val="24"/>
          <w:szCs w:val="24"/>
        </w:rPr>
      </w:pPr>
    </w:p>
    <w:p w14:paraId="173A34A0" w14:textId="2F01AA41" w:rsidR="00C80EB1" w:rsidRDefault="00C80EB1" w:rsidP="00AC712D">
      <w:pPr>
        <w:pStyle w:val="NoSpacing"/>
        <w:jc w:val="both"/>
        <w:rPr>
          <w:rFonts w:ascii="Times New Roman" w:hAnsi="Times New Roman"/>
          <w:color w:val="000000"/>
          <w:sz w:val="24"/>
          <w:szCs w:val="24"/>
        </w:rPr>
      </w:pPr>
    </w:p>
    <w:p w14:paraId="6DED4811" w14:textId="77777777" w:rsidR="00C80EB1" w:rsidRDefault="00C80EB1" w:rsidP="00AC712D">
      <w:pPr>
        <w:pStyle w:val="NoSpacing"/>
        <w:jc w:val="both"/>
        <w:rPr>
          <w:rFonts w:ascii="Times New Roman" w:hAnsi="Times New Roman"/>
          <w:color w:val="000000"/>
          <w:sz w:val="24"/>
          <w:szCs w:val="24"/>
        </w:rPr>
      </w:pPr>
    </w:p>
    <w:p w14:paraId="60CEECEB" w14:textId="7C1127C7" w:rsidR="00AC712D" w:rsidRDefault="00AC712D" w:rsidP="00AC712D">
      <w:pPr>
        <w:pStyle w:val="NoSpacing"/>
        <w:jc w:val="center"/>
        <w:rPr>
          <w:rFonts w:ascii="Times New Roman" w:hAnsi="Times New Roman"/>
          <w:b/>
          <w:color w:val="000000"/>
          <w:sz w:val="24"/>
          <w:szCs w:val="24"/>
        </w:rPr>
      </w:pPr>
      <w:r w:rsidRPr="001104A0">
        <w:rPr>
          <w:rFonts w:ascii="Times New Roman" w:hAnsi="Times New Roman"/>
          <w:b/>
          <w:color w:val="000000"/>
          <w:sz w:val="24"/>
          <w:szCs w:val="24"/>
        </w:rPr>
        <w:lastRenderedPageBreak/>
        <w:t>V.</w:t>
      </w:r>
    </w:p>
    <w:p w14:paraId="392FEAEA" w14:textId="77777777" w:rsidR="005D5914" w:rsidRPr="001104A0" w:rsidRDefault="005D5914" w:rsidP="00AC712D">
      <w:pPr>
        <w:pStyle w:val="NoSpacing"/>
        <w:jc w:val="center"/>
        <w:rPr>
          <w:rFonts w:ascii="Times New Roman" w:hAnsi="Times New Roman"/>
          <w:b/>
          <w:color w:val="000000"/>
          <w:sz w:val="24"/>
          <w:szCs w:val="24"/>
        </w:rPr>
      </w:pPr>
    </w:p>
    <w:p w14:paraId="60CEECEC" w14:textId="45E71ACF" w:rsidR="00AC712D" w:rsidRPr="004C1F8A" w:rsidRDefault="005D5914" w:rsidP="005D5914">
      <w:pPr>
        <w:pStyle w:val="NoSpacing"/>
        <w:ind w:firstLine="708"/>
        <w:jc w:val="both"/>
        <w:rPr>
          <w:rFonts w:ascii="Times New Roman" w:hAnsi="Times New Roman"/>
          <w:bCs/>
          <w:color w:val="000000"/>
          <w:sz w:val="24"/>
          <w:szCs w:val="24"/>
          <w:shd w:val="clear" w:color="auto" w:fill="FFFFFF"/>
        </w:rPr>
      </w:pPr>
      <w:r>
        <w:rPr>
          <w:rFonts w:ascii="Times New Roman" w:hAnsi="Times New Roman"/>
          <w:color w:val="231F20"/>
          <w:sz w:val="24"/>
          <w:szCs w:val="24"/>
          <w:shd w:val="clear" w:color="auto" w:fill="FFFFFF"/>
        </w:rPr>
        <w:t xml:space="preserve"> </w:t>
      </w:r>
      <w:r>
        <w:rPr>
          <w:rFonts w:ascii="Times New Roman" w:hAnsi="Times New Roman"/>
          <w:color w:val="231F20"/>
          <w:sz w:val="24"/>
          <w:szCs w:val="24"/>
          <w:shd w:val="clear" w:color="auto" w:fill="FFFFFF"/>
        </w:rPr>
        <w:tab/>
      </w:r>
      <w:r w:rsidR="00AC712D" w:rsidRPr="004C1F8A">
        <w:rPr>
          <w:rFonts w:ascii="Times New Roman" w:hAnsi="Times New Roman"/>
          <w:color w:val="231F20"/>
          <w:sz w:val="24"/>
          <w:szCs w:val="24"/>
          <w:shd w:val="clear" w:color="auto" w:fill="FFFFFF"/>
        </w:rPr>
        <w:t xml:space="preserve">Danom stupanja na snagu ove Odluke stavlja se izvan snage </w:t>
      </w:r>
      <w:r w:rsidR="00AC712D" w:rsidRPr="004C1F8A">
        <w:rPr>
          <w:rFonts w:ascii="Times New Roman" w:hAnsi="Times New Roman"/>
          <w:sz w:val="24"/>
          <w:szCs w:val="24"/>
        </w:rPr>
        <w:t xml:space="preserve">Odluka </w:t>
      </w:r>
      <w:r w:rsidR="00AC712D" w:rsidRPr="004C1F8A">
        <w:rPr>
          <w:rFonts w:ascii="Times New Roman" w:hAnsi="Times New Roman"/>
          <w:bCs/>
          <w:color w:val="000000"/>
          <w:sz w:val="24"/>
          <w:szCs w:val="24"/>
          <w:shd w:val="clear" w:color="auto" w:fill="FFFFFF"/>
        </w:rPr>
        <w:t>o utvrđivanju letova koji se izuzimaju od plaćanja naknada u zračnoj plovidbi („Narodne novine“, broj 81/14</w:t>
      </w:r>
      <w:r>
        <w:rPr>
          <w:rFonts w:ascii="Times New Roman" w:hAnsi="Times New Roman"/>
          <w:bCs/>
          <w:color w:val="000000"/>
          <w:sz w:val="24"/>
          <w:szCs w:val="24"/>
          <w:shd w:val="clear" w:color="auto" w:fill="FFFFFF"/>
        </w:rPr>
        <w:t>.</w:t>
      </w:r>
      <w:r w:rsidR="00AC712D" w:rsidRPr="004C1F8A">
        <w:rPr>
          <w:rFonts w:ascii="Times New Roman" w:hAnsi="Times New Roman"/>
          <w:bCs/>
          <w:color w:val="000000"/>
          <w:sz w:val="24"/>
          <w:szCs w:val="24"/>
          <w:shd w:val="clear" w:color="auto" w:fill="FFFFFF"/>
        </w:rPr>
        <w:t>).</w:t>
      </w:r>
    </w:p>
    <w:p w14:paraId="60CEECED" w14:textId="592F1F64" w:rsidR="00AC712D" w:rsidRDefault="00AC712D" w:rsidP="00AC712D">
      <w:pPr>
        <w:pStyle w:val="NoSpacing"/>
        <w:jc w:val="both"/>
        <w:rPr>
          <w:rFonts w:ascii="Times New Roman" w:hAnsi="Times New Roman"/>
          <w:bCs/>
          <w:color w:val="000000"/>
          <w:sz w:val="24"/>
          <w:szCs w:val="24"/>
          <w:shd w:val="clear" w:color="auto" w:fill="FFFFFF"/>
        </w:rPr>
      </w:pPr>
    </w:p>
    <w:p w14:paraId="60CEECEE" w14:textId="122E1ED7" w:rsidR="00AC712D" w:rsidRDefault="00AC712D" w:rsidP="00AC712D">
      <w:pPr>
        <w:pStyle w:val="NoSpacing"/>
        <w:jc w:val="center"/>
        <w:rPr>
          <w:rFonts w:ascii="Times New Roman" w:hAnsi="Times New Roman"/>
          <w:b/>
          <w:bCs/>
          <w:color w:val="000000"/>
          <w:sz w:val="24"/>
          <w:szCs w:val="24"/>
          <w:shd w:val="clear" w:color="auto" w:fill="FFFFFF"/>
        </w:rPr>
      </w:pPr>
      <w:r w:rsidRPr="001104A0">
        <w:rPr>
          <w:rFonts w:ascii="Times New Roman" w:hAnsi="Times New Roman"/>
          <w:b/>
          <w:bCs/>
          <w:color w:val="000000"/>
          <w:sz w:val="24"/>
          <w:szCs w:val="24"/>
          <w:shd w:val="clear" w:color="auto" w:fill="FFFFFF"/>
        </w:rPr>
        <w:t>VI.</w:t>
      </w:r>
    </w:p>
    <w:p w14:paraId="0E61C8E5" w14:textId="77777777" w:rsidR="005D5914" w:rsidRPr="001104A0" w:rsidRDefault="005D5914" w:rsidP="00AC712D">
      <w:pPr>
        <w:pStyle w:val="NoSpacing"/>
        <w:jc w:val="center"/>
        <w:rPr>
          <w:rFonts w:ascii="Times New Roman" w:hAnsi="Times New Roman"/>
          <w:b/>
          <w:color w:val="000000"/>
          <w:sz w:val="24"/>
          <w:szCs w:val="24"/>
        </w:rPr>
      </w:pPr>
    </w:p>
    <w:p w14:paraId="60CEECEF" w14:textId="4EDB5876" w:rsidR="00AC712D" w:rsidRPr="004C1F8A" w:rsidRDefault="005D5914" w:rsidP="005D5914">
      <w:pPr>
        <w:pStyle w:val="NoSpacing"/>
        <w:ind w:firstLine="708"/>
        <w:jc w:val="both"/>
        <w:rPr>
          <w:rFonts w:ascii="Times New Roman" w:hAnsi="Times New Roman"/>
          <w:color w:val="231F20"/>
          <w:sz w:val="24"/>
          <w:szCs w:val="24"/>
        </w:rPr>
      </w:pP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ab/>
      </w:r>
      <w:r w:rsidR="00AC712D" w:rsidRPr="004C1F8A">
        <w:rPr>
          <w:rFonts w:ascii="Times New Roman" w:hAnsi="Times New Roman"/>
          <w:color w:val="000000"/>
          <w:sz w:val="24"/>
          <w:szCs w:val="24"/>
          <w:shd w:val="clear" w:color="auto" w:fill="FFFFFF"/>
        </w:rPr>
        <w:t>Ova Odluka stupa na snagu danom donošenja, a objavit će se u „Narodnim novinama“.</w:t>
      </w:r>
      <w:r w:rsidR="00AC712D" w:rsidRPr="004C1F8A">
        <w:rPr>
          <w:rFonts w:ascii="Times New Roman" w:hAnsi="Times New Roman"/>
          <w:color w:val="231F20"/>
          <w:sz w:val="24"/>
          <w:szCs w:val="24"/>
        </w:rPr>
        <w:t xml:space="preserve"> </w:t>
      </w:r>
    </w:p>
    <w:p w14:paraId="60CEECF0" w14:textId="0A994CF9" w:rsidR="00AC712D" w:rsidRDefault="00AC712D" w:rsidP="00AC712D">
      <w:pPr>
        <w:pStyle w:val="NoSpacing"/>
        <w:jc w:val="both"/>
        <w:rPr>
          <w:rFonts w:ascii="Times New Roman" w:hAnsi="Times New Roman"/>
          <w:color w:val="231F20"/>
          <w:sz w:val="24"/>
          <w:szCs w:val="24"/>
        </w:rPr>
      </w:pPr>
    </w:p>
    <w:p w14:paraId="362AA015" w14:textId="1C4C253D" w:rsidR="00C80EB1" w:rsidRDefault="00C80EB1" w:rsidP="00AC712D">
      <w:pPr>
        <w:pStyle w:val="NoSpacing"/>
        <w:jc w:val="both"/>
        <w:rPr>
          <w:rFonts w:ascii="Times New Roman" w:hAnsi="Times New Roman"/>
          <w:color w:val="231F20"/>
          <w:sz w:val="24"/>
          <w:szCs w:val="24"/>
        </w:rPr>
      </w:pPr>
    </w:p>
    <w:p w14:paraId="303D664F" w14:textId="77777777" w:rsidR="00C80EB1" w:rsidRDefault="00C80EB1" w:rsidP="00AC712D">
      <w:pPr>
        <w:pStyle w:val="NoSpacing"/>
        <w:jc w:val="both"/>
        <w:rPr>
          <w:rFonts w:ascii="Times New Roman" w:hAnsi="Times New Roman"/>
          <w:color w:val="231F20"/>
          <w:sz w:val="24"/>
          <w:szCs w:val="24"/>
        </w:rPr>
      </w:pPr>
    </w:p>
    <w:p w14:paraId="60CEECF1" w14:textId="77777777" w:rsidR="00AC712D" w:rsidRPr="004C1F8A" w:rsidRDefault="00AC712D" w:rsidP="00AC712D">
      <w:pPr>
        <w:pStyle w:val="NoSpacing"/>
        <w:jc w:val="both"/>
        <w:rPr>
          <w:rFonts w:ascii="Times New Roman" w:hAnsi="Times New Roman"/>
          <w:color w:val="231F20"/>
          <w:sz w:val="24"/>
          <w:szCs w:val="24"/>
        </w:rPr>
      </w:pPr>
      <w:r w:rsidRPr="004C1F8A">
        <w:rPr>
          <w:rFonts w:ascii="Times New Roman" w:hAnsi="Times New Roman"/>
          <w:color w:val="231F20"/>
          <w:sz w:val="24"/>
          <w:szCs w:val="24"/>
        </w:rPr>
        <w:t xml:space="preserve">KLASA: </w:t>
      </w:r>
    </w:p>
    <w:p w14:paraId="60CEECF2" w14:textId="77777777" w:rsidR="00AC712D" w:rsidRPr="004C1F8A" w:rsidRDefault="00AC712D" w:rsidP="00AC712D">
      <w:pPr>
        <w:pStyle w:val="NoSpacing"/>
        <w:jc w:val="both"/>
        <w:rPr>
          <w:rFonts w:ascii="Times New Roman" w:hAnsi="Times New Roman"/>
          <w:color w:val="231F20"/>
          <w:sz w:val="24"/>
          <w:szCs w:val="24"/>
        </w:rPr>
      </w:pPr>
      <w:r w:rsidRPr="004C1F8A">
        <w:rPr>
          <w:rFonts w:ascii="Times New Roman" w:hAnsi="Times New Roman"/>
          <w:color w:val="231F20"/>
          <w:sz w:val="24"/>
          <w:szCs w:val="24"/>
        </w:rPr>
        <w:t xml:space="preserve">URBROJ: </w:t>
      </w:r>
    </w:p>
    <w:p w14:paraId="60CEECF3" w14:textId="31530AD2" w:rsidR="00AC712D" w:rsidRDefault="00AC712D" w:rsidP="00AC712D">
      <w:pPr>
        <w:pStyle w:val="NoSpacing"/>
        <w:jc w:val="both"/>
        <w:rPr>
          <w:rFonts w:ascii="Times New Roman" w:hAnsi="Times New Roman"/>
          <w:color w:val="231F20"/>
          <w:sz w:val="24"/>
          <w:szCs w:val="24"/>
        </w:rPr>
      </w:pPr>
      <w:r w:rsidRPr="004C1F8A">
        <w:rPr>
          <w:rFonts w:ascii="Times New Roman" w:hAnsi="Times New Roman"/>
          <w:color w:val="231F20"/>
          <w:sz w:val="24"/>
          <w:szCs w:val="24"/>
        </w:rPr>
        <w:t xml:space="preserve">Zagreb, </w:t>
      </w:r>
    </w:p>
    <w:p w14:paraId="6A1BB88E" w14:textId="77777777" w:rsidR="00C80EB1" w:rsidRDefault="00C80EB1" w:rsidP="00AC712D">
      <w:pPr>
        <w:pStyle w:val="NoSpacing"/>
        <w:ind w:left="6372"/>
        <w:jc w:val="center"/>
        <w:rPr>
          <w:rFonts w:ascii="Times New Roman" w:hAnsi="Times New Roman"/>
          <w:color w:val="231F20"/>
          <w:sz w:val="24"/>
          <w:szCs w:val="24"/>
        </w:rPr>
      </w:pPr>
    </w:p>
    <w:p w14:paraId="194356E6" w14:textId="77777777" w:rsidR="00C80EB1" w:rsidRDefault="00C80EB1" w:rsidP="00AC712D">
      <w:pPr>
        <w:pStyle w:val="NoSpacing"/>
        <w:ind w:left="6372"/>
        <w:jc w:val="center"/>
        <w:rPr>
          <w:rFonts w:ascii="Times New Roman" w:hAnsi="Times New Roman"/>
          <w:color w:val="231F20"/>
          <w:sz w:val="24"/>
          <w:szCs w:val="24"/>
        </w:rPr>
      </w:pPr>
    </w:p>
    <w:p w14:paraId="60CEECF5" w14:textId="44840F14" w:rsidR="00AC712D" w:rsidRPr="004C1F8A" w:rsidRDefault="00AC712D" w:rsidP="00AC712D">
      <w:pPr>
        <w:pStyle w:val="NoSpacing"/>
        <w:ind w:left="6372"/>
        <w:jc w:val="center"/>
        <w:rPr>
          <w:rFonts w:ascii="Times New Roman" w:hAnsi="Times New Roman"/>
          <w:color w:val="231F20"/>
          <w:sz w:val="24"/>
          <w:szCs w:val="24"/>
        </w:rPr>
      </w:pPr>
      <w:r w:rsidRPr="004C1F8A">
        <w:rPr>
          <w:rFonts w:ascii="Times New Roman" w:hAnsi="Times New Roman"/>
          <w:color w:val="231F20"/>
          <w:sz w:val="24"/>
          <w:szCs w:val="24"/>
        </w:rPr>
        <w:t>PREDSJEDNIK</w:t>
      </w:r>
    </w:p>
    <w:p w14:paraId="365EDC6D" w14:textId="476966DB" w:rsidR="005D5914" w:rsidRDefault="005D5914" w:rsidP="00AC712D">
      <w:pPr>
        <w:pStyle w:val="NoSpacing"/>
        <w:ind w:left="6372"/>
        <w:jc w:val="center"/>
        <w:rPr>
          <w:rFonts w:ascii="Times New Roman" w:hAnsi="Times New Roman"/>
          <w:color w:val="231F20"/>
          <w:sz w:val="24"/>
          <w:szCs w:val="24"/>
        </w:rPr>
      </w:pPr>
    </w:p>
    <w:p w14:paraId="319BCD54" w14:textId="77777777" w:rsidR="00C80EB1" w:rsidRPr="004C1F8A" w:rsidRDefault="00C80EB1" w:rsidP="00AC712D">
      <w:pPr>
        <w:pStyle w:val="NoSpacing"/>
        <w:ind w:left="6372"/>
        <w:jc w:val="center"/>
        <w:rPr>
          <w:rFonts w:ascii="Times New Roman" w:hAnsi="Times New Roman"/>
          <w:color w:val="231F20"/>
          <w:sz w:val="24"/>
          <w:szCs w:val="24"/>
        </w:rPr>
      </w:pPr>
    </w:p>
    <w:p w14:paraId="60CEECF7" w14:textId="77777777" w:rsidR="00AC712D" w:rsidRPr="004C1F8A" w:rsidRDefault="00AC712D" w:rsidP="00AC712D">
      <w:pPr>
        <w:pStyle w:val="NoSpacing"/>
        <w:ind w:left="6372"/>
        <w:jc w:val="center"/>
      </w:pPr>
      <w:r w:rsidRPr="004C1F8A">
        <w:rPr>
          <w:rStyle w:val="bold"/>
          <w:rFonts w:ascii="Times New Roman" w:hAnsi="Times New Roman"/>
          <w:color w:val="231F20"/>
          <w:sz w:val="24"/>
          <w:szCs w:val="24"/>
          <w:bdr w:val="none" w:sz="0" w:space="0" w:color="auto" w:frame="1"/>
        </w:rPr>
        <w:t xml:space="preserve">mr. </w:t>
      </w:r>
      <w:proofErr w:type="spellStart"/>
      <w:r w:rsidRPr="004C1F8A">
        <w:rPr>
          <w:rStyle w:val="bold"/>
          <w:rFonts w:ascii="Times New Roman" w:hAnsi="Times New Roman"/>
          <w:color w:val="231F20"/>
          <w:sz w:val="24"/>
          <w:szCs w:val="24"/>
          <w:bdr w:val="none" w:sz="0" w:space="0" w:color="auto" w:frame="1"/>
        </w:rPr>
        <w:t>sc</w:t>
      </w:r>
      <w:proofErr w:type="spellEnd"/>
      <w:r w:rsidRPr="004C1F8A">
        <w:rPr>
          <w:rStyle w:val="bold"/>
          <w:rFonts w:ascii="Times New Roman" w:hAnsi="Times New Roman"/>
          <w:color w:val="231F20"/>
          <w:sz w:val="24"/>
          <w:szCs w:val="24"/>
          <w:bdr w:val="none" w:sz="0" w:space="0" w:color="auto" w:frame="1"/>
        </w:rPr>
        <w:t>. Andrej Plenković</w:t>
      </w:r>
      <w:r w:rsidRPr="004C1F8A">
        <w:br w:type="page"/>
      </w:r>
    </w:p>
    <w:p w14:paraId="60CEECF8" w14:textId="77777777" w:rsidR="00AC712D" w:rsidRPr="004C1F8A" w:rsidRDefault="00AC712D" w:rsidP="00AC712D">
      <w:pPr>
        <w:jc w:val="center"/>
        <w:rPr>
          <w:b/>
        </w:rPr>
      </w:pPr>
      <w:r w:rsidRPr="004C1F8A">
        <w:rPr>
          <w:b/>
        </w:rPr>
        <w:lastRenderedPageBreak/>
        <w:t>OBRAZLOŽENJE</w:t>
      </w:r>
    </w:p>
    <w:p w14:paraId="60CEECF9" w14:textId="77777777" w:rsidR="00AC712D" w:rsidRPr="004C1F8A" w:rsidRDefault="00AC712D" w:rsidP="00AC712D">
      <w:pPr>
        <w:rPr>
          <w:b/>
        </w:rPr>
      </w:pPr>
    </w:p>
    <w:p w14:paraId="60CEECFA" w14:textId="35E5DFD3" w:rsidR="00AC712D" w:rsidRPr="004C1F8A" w:rsidRDefault="00AC712D" w:rsidP="00AC712D">
      <w:pPr>
        <w:jc w:val="both"/>
      </w:pPr>
      <w:r w:rsidRPr="004C1F8A">
        <w:t xml:space="preserve">Ovom Odlukom utvrđuju se, u skladu s </w:t>
      </w:r>
      <w:r w:rsidRPr="004C1F8A">
        <w:rPr>
          <w:shd w:val="clear" w:color="auto" w:fill="FFFFFF"/>
        </w:rPr>
        <w:t xml:space="preserve">Provedbenom uredbom Komisije (EU) br. 2019/317 od 11. veljače 2019. o utvrđivanju programa performansi i sustava utvrđivanja naknada u okviru jedinstvenog europskog neba te svih njenih izmjena i dopuna kojom se stavljaju izvan snage Provedbene uredbe (EU) 390/2013 i (EU) 391/2013 </w:t>
      </w:r>
      <w:r w:rsidRPr="004C1F8A">
        <w:t xml:space="preserve"> </w:t>
      </w:r>
      <w:r w:rsidRPr="004C1F8A">
        <w:rPr>
          <w:shd w:val="clear" w:color="auto" w:fill="FFFFFF"/>
        </w:rPr>
        <w:t>(SL L 56, 25. veljače 2019.),</w:t>
      </w:r>
      <w:r w:rsidRPr="004C1F8A">
        <w:t xml:space="preserve"> letovi koje se izuzima</w:t>
      </w:r>
      <w:r w:rsidR="00967557">
        <w:t>ju</w:t>
      </w:r>
      <w:r w:rsidRPr="004C1F8A">
        <w:t xml:space="preserve"> od obveze plaćanja rutnih i terminalnih naknada </w:t>
      </w:r>
      <w:r w:rsidRPr="004C1F8A">
        <w:rPr>
          <w:shd w:val="clear" w:color="auto" w:fill="FFFFFF"/>
        </w:rPr>
        <w:t>(u daljnjem tekstu: Uredba 2019/317)</w:t>
      </w:r>
      <w:r w:rsidRPr="004C1F8A">
        <w:t>.</w:t>
      </w:r>
    </w:p>
    <w:p w14:paraId="60CEECFB" w14:textId="77777777" w:rsidR="00AC712D" w:rsidRPr="004C1F8A" w:rsidRDefault="00AC712D" w:rsidP="00AC712D">
      <w:pPr>
        <w:jc w:val="both"/>
      </w:pPr>
    </w:p>
    <w:p w14:paraId="60CEECFC" w14:textId="77777777" w:rsidR="00AC712D" w:rsidRPr="004C1F8A" w:rsidRDefault="00AC712D" w:rsidP="00AC712D">
      <w:pPr>
        <w:jc w:val="both"/>
      </w:pPr>
      <w:r w:rsidRPr="004C1F8A">
        <w:t xml:space="preserve">Navedene naknade odnose se na usluge u zračnoj plovidbi koje pružaju pružatelji usluga u zračnoj plovidbi tijekom preleta zračnog prostora ili doleta na zračne luke. Pružatelj navedenih usluga u zračnom prostoru Republike Hrvatske je društvo Hrvatska kontrola zračne plovidbe d.o.o., koje slijedom odredaba članka 8. Zakona o osnutku Hrvatske kontrole zračne plovidbe </w:t>
      </w:r>
      <w:r w:rsidRPr="004C1F8A">
        <w:rPr>
          <w:color w:val="000000"/>
        </w:rPr>
        <w:t xml:space="preserve">(„Narodne novine“, br. 19/98, 20/00 i 51A/13) </w:t>
      </w:r>
      <w:r w:rsidRPr="004C1F8A">
        <w:t xml:space="preserve">ima pravo na </w:t>
      </w:r>
      <w:r w:rsidRPr="004C1F8A">
        <w:rPr>
          <w:bCs/>
        </w:rPr>
        <w:t>nadoknadu troškova za letove koji se izuzimaju od plaćanja naknada u skladu s propisima Europske unije kojima se utvrđuje zajednički način obračuna naknada za usluge u zračnoj plovidbi, a kojima su propisani letovi koji moraju i koji mogu biti izuzeti od plaćanja naknada u zračnoj plovidbi.</w:t>
      </w:r>
    </w:p>
    <w:p w14:paraId="60CEECFD" w14:textId="77777777" w:rsidR="00AC712D" w:rsidRPr="004C1F8A" w:rsidRDefault="00AC712D" w:rsidP="00AC712D">
      <w:pPr>
        <w:jc w:val="both"/>
      </w:pPr>
    </w:p>
    <w:p w14:paraId="60CEECFE" w14:textId="77777777" w:rsidR="00AC712D" w:rsidRPr="004C1F8A" w:rsidRDefault="00AC712D" w:rsidP="00AC712D">
      <w:pPr>
        <w:jc w:val="both"/>
      </w:pPr>
      <w:r w:rsidRPr="004C1F8A">
        <w:t xml:space="preserve">Odredbama </w:t>
      </w:r>
      <w:r w:rsidRPr="004C1F8A">
        <w:rPr>
          <w:shd w:val="clear" w:color="auto" w:fill="FFFFFF"/>
        </w:rPr>
        <w:t>Uredbe 2019/317</w:t>
      </w:r>
      <w:r w:rsidRPr="004C1F8A">
        <w:t xml:space="preserve"> utvrđuju se dva popisa letova. Prvi popis utvrđuje letove koji se moraju izuzeti od plaćanja rutnih naknada dok se drugim popisom utvrđuju letovi koji se mogu izuzeti od plaćanja rutnih naknada.</w:t>
      </w:r>
    </w:p>
    <w:p w14:paraId="60CEECFF" w14:textId="77777777" w:rsidR="00AC712D" w:rsidRPr="004C1F8A" w:rsidRDefault="00AC712D" w:rsidP="00AC712D">
      <w:pPr>
        <w:jc w:val="both"/>
      </w:pPr>
    </w:p>
    <w:p w14:paraId="60CEED00" w14:textId="77777777" w:rsidR="00AC712D" w:rsidRPr="004C1F8A" w:rsidRDefault="00AC712D" w:rsidP="00AC712D">
      <w:pPr>
        <w:jc w:val="both"/>
      </w:pPr>
      <w:r w:rsidRPr="004C1F8A">
        <w:t>Letovi koji se moraju izuzeti od plaćanja rutnih naknada su:</w:t>
      </w:r>
    </w:p>
    <w:p w14:paraId="60CEED01" w14:textId="77777777" w:rsidR="00AC712D" w:rsidRPr="004C1F8A" w:rsidRDefault="00AC712D" w:rsidP="00AC712D">
      <w:pPr>
        <w:shd w:val="clear" w:color="auto" w:fill="FFFFFF"/>
        <w:ind w:firstLine="708"/>
        <w:jc w:val="both"/>
      </w:pPr>
      <w:r w:rsidRPr="004C1F8A">
        <w:t>(a) letovi zrakoplova čija je maksimalna dopuštena masa pri uzlijetanju manja od dvije metričke tone;</w:t>
      </w:r>
    </w:p>
    <w:p w14:paraId="60CEED02" w14:textId="77777777" w:rsidR="00AC712D" w:rsidRPr="004C1F8A" w:rsidRDefault="00AC712D" w:rsidP="00AC712D">
      <w:pPr>
        <w:shd w:val="clear" w:color="auto" w:fill="FFFFFF"/>
        <w:ind w:firstLine="708"/>
        <w:jc w:val="both"/>
      </w:pPr>
      <w:r w:rsidRPr="004C1F8A">
        <w:t xml:space="preserve">(b) mješoviti VFR/IFR letovi u zonama naknade u kojima se izvode isključivo prema VFR-u i u kojima se ne naplaćuje </w:t>
      </w:r>
      <w:proofErr w:type="spellStart"/>
      <w:r w:rsidRPr="004C1F8A">
        <w:t>rutna</w:t>
      </w:r>
      <w:proofErr w:type="spellEnd"/>
      <w:r w:rsidRPr="004C1F8A">
        <w:t xml:space="preserve"> naknada za VFR letove;</w:t>
      </w:r>
    </w:p>
    <w:p w14:paraId="60CEED03" w14:textId="77777777" w:rsidR="00AC712D" w:rsidRPr="004C1F8A" w:rsidRDefault="00AC712D" w:rsidP="00AC712D">
      <w:pPr>
        <w:shd w:val="clear" w:color="auto" w:fill="FFFFFF"/>
        <w:ind w:firstLine="708"/>
        <w:jc w:val="both"/>
      </w:pPr>
      <w:r w:rsidRPr="004C1F8A">
        <w:t>(c) letovi koji se izvode isključivo za potrebe prijevoza u okviru službenog putovanja, vladara i članova njihove uže obitelji, šefova država i vlada te ministara ako su potkrijepljeni odgovarajućim pokazateljem statusa ili napomenom u planu leta da se let obavlja isključivo u tu svrhu;</w:t>
      </w:r>
    </w:p>
    <w:p w14:paraId="60CEED04" w14:textId="77777777" w:rsidR="00AC712D" w:rsidRPr="004C1F8A" w:rsidRDefault="00AC712D" w:rsidP="00AC712D">
      <w:pPr>
        <w:shd w:val="clear" w:color="auto" w:fill="FFFFFF"/>
        <w:ind w:firstLine="708"/>
        <w:jc w:val="both"/>
      </w:pPr>
      <w:r w:rsidRPr="004C1F8A">
        <w:t>(d) letovi namijenjene potrazi i spašavanju koje je odobrilo odgovarajuće nadležno tijelo.</w:t>
      </w:r>
    </w:p>
    <w:p w14:paraId="60CEED05" w14:textId="77777777" w:rsidR="00AC712D" w:rsidRPr="004C1F8A" w:rsidRDefault="00AC712D" w:rsidP="00AC712D">
      <w:pPr>
        <w:jc w:val="both"/>
      </w:pPr>
    </w:p>
    <w:p w14:paraId="60CEED06" w14:textId="77777777" w:rsidR="00AC712D" w:rsidRPr="004C1F8A" w:rsidRDefault="00AC712D" w:rsidP="00AC712D">
      <w:pPr>
        <w:jc w:val="both"/>
      </w:pPr>
      <w:r w:rsidRPr="004C1F8A">
        <w:t>Letovi koji se mogu izuzeti od plaćanja rutnih naknada su:</w:t>
      </w:r>
    </w:p>
    <w:p w14:paraId="60CEED07" w14:textId="77777777" w:rsidR="00AC712D" w:rsidRPr="004C1F8A" w:rsidRDefault="00AC712D" w:rsidP="00AC712D">
      <w:pPr>
        <w:shd w:val="clear" w:color="auto" w:fill="FFFFFF"/>
        <w:ind w:firstLine="708"/>
        <w:jc w:val="both"/>
      </w:pPr>
      <w:r w:rsidRPr="004C1F8A">
        <w:t>(a) vojni letovi koje izvode zrakoplovi određene države članice ili bilo koje treće zemlje;</w:t>
      </w:r>
    </w:p>
    <w:p w14:paraId="60CEED08" w14:textId="77777777" w:rsidR="00AC712D" w:rsidRPr="004C1F8A" w:rsidRDefault="00AC712D" w:rsidP="00AC712D">
      <w:pPr>
        <w:shd w:val="clear" w:color="auto" w:fill="FFFFFF"/>
        <w:ind w:firstLine="708"/>
        <w:jc w:val="both"/>
      </w:pPr>
      <w:r w:rsidRPr="004C1F8A">
        <w:t>(b) letovi osposobljavanja koji se izvode isključivo unutar zračnog prostora dotične države članice i isključivo za potrebe dobivanja dozvole, ili ovlaštenja u slučaju letačke posade pilotske kabine, ako su potkrijepljeni odgovarajućom napomenom u planu leta da se let obavlja isključivo u tu svrhu;</w:t>
      </w:r>
    </w:p>
    <w:p w14:paraId="60CEED09" w14:textId="77777777" w:rsidR="00AC712D" w:rsidRPr="004C1F8A" w:rsidRDefault="00AC712D" w:rsidP="00AC712D">
      <w:pPr>
        <w:shd w:val="clear" w:color="auto" w:fill="FFFFFF"/>
        <w:ind w:firstLine="708"/>
        <w:jc w:val="both"/>
      </w:pPr>
      <w:r w:rsidRPr="004C1F8A">
        <w:t>(c) letovi izvedeni isključivo radi provjere ili ispitivanja opreme koja se koristi ili se namjerava koristiti kao zemaljska pomoć zračnoj plovidbi, osim letova za pozicioniranje predmetnih zrakoplova;</w:t>
      </w:r>
    </w:p>
    <w:p w14:paraId="60CEED0A" w14:textId="77777777" w:rsidR="00AC712D" w:rsidRPr="004C1F8A" w:rsidRDefault="00AC712D" w:rsidP="00AC712D">
      <w:pPr>
        <w:shd w:val="clear" w:color="auto" w:fill="FFFFFF"/>
        <w:ind w:firstLine="708"/>
        <w:jc w:val="both"/>
      </w:pPr>
      <w:r w:rsidRPr="004C1F8A">
        <w:t>(d) letovi koji završavaju u zračnoj luci iz koje je zrakoplov poletio i tijekom kojih nije bilo drugih slijetanja;</w:t>
      </w:r>
    </w:p>
    <w:p w14:paraId="60CEED0B" w14:textId="77777777" w:rsidR="00AC712D" w:rsidRPr="004C1F8A" w:rsidRDefault="00AC712D" w:rsidP="00AC712D">
      <w:pPr>
        <w:shd w:val="clear" w:color="auto" w:fill="FFFFFF"/>
        <w:ind w:firstLine="708"/>
        <w:jc w:val="both"/>
      </w:pPr>
      <w:r w:rsidRPr="004C1F8A">
        <w:t>(e) VFR letovi;</w:t>
      </w:r>
    </w:p>
    <w:p w14:paraId="60CEED0C" w14:textId="77777777" w:rsidR="00AC712D" w:rsidRPr="004C1F8A" w:rsidRDefault="00AC712D" w:rsidP="00AC712D">
      <w:pPr>
        <w:shd w:val="clear" w:color="auto" w:fill="FFFFFF"/>
        <w:ind w:firstLine="708"/>
        <w:jc w:val="both"/>
      </w:pPr>
      <w:r w:rsidRPr="004C1F8A">
        <w:t>(f) humanitarni letovi koje je odobrilo odgovarajuće nadležno tijelo;</w:t>
      </w:r>
    </w:p>
    <w:p w14:paraId="60CEED0D" w14:textId="77777777" w:rsidR="00AC712D" w:rsidRPr="004C1F8A" w:rsidRDefault="00AC712D" w:rsidP="00AC712D">
      <w:pPr>
        <w:shd w:val="clear" w:color="auto" w:fill="FFFFFF"/>
        <w:ind w:firstLine="708"/>
        <w:jc w:val="both"/>
      </w:pPr>
      <w:r w:rsidRPr="004C1F8A">
        <w:t>(g) letovi povezani s obavljanjem carinske i policijske službe.</w:t>
      </w:r>
    </w:p>
    <w:p w14:paraId="60CEED0E" w14:textId="77777777" w:rsidR="00AC712D" w:rsidRPr="004C1F8A" w:rsidRDefault="00AC712D" w:rsidP="00AC712D">
      <w:pPr>
        <w:jc w:val="both"/>
      </w:pPr>
    </w:p>
    <w:p w14:paraId="60CEED0F" w14:textId="77777777" w:rsidR="00AC712D" w:rsidRPr="004C1F8A" w:rsidRDefault="00AC712D" w:rsidP="00AC712D">
      <w:pPr>
        <w:jc w:val="both"/>
      </w:pPr>
      <w:r w:rsidRPr="004C1F8A">
        <w:lastRenderedPageBreak/>
        <w:t xml:space="preserve">Nadalje, </w:t>
      </w:r>
      <w:r w:rsidRPr="004C1F8A">
        <w:rPr>
          <w:shd w:val="clear" w:color="auto" w:fill="FFFFFF"/>
        </w:rPr>
        <w:t>Uredba 2019/317</w:t>
      </w:r>
      <w:r w:rsidRPr="004C1F8A">
        <w:t xml:space="preserve"> utvrđuje mogućnost izuzeća svih gore navedenih letova i od plaćanja terminalnih naknada. Također se utvrđuje i obveza da države članice pokrivaju troškove usluga koje pružatelji usluga u zračnoj plovidbi pruže letovima koji su izuzeti od plaćanja rutnih ili terminalnih naknada.</w:t>
      </w:r>
    </w:p>
    <w:p w14:paraId="60CEED10" w14:textId="77777777" w:rsidR="00AC712D" w:rsidRPr="004C1F8A" w:rsidRDefault="00AC712D" w:rsidP="00AC712D">
      <w:pPr>
        <w:jc w:val="both"/>
      </w:pPr>
    </w:p>
    <w:p w14:paraId="60CEED11" w14:textId="42F2A6D1" w:rsidR="00AC712D" w:rsidRPr="004C1F8A" w:rsidRDefault="00AC712D" w:rsidP="00AC712D">
      <w:pPr>
        <w:jc w:val="both"/>
      </w:pPr>
      <w:r w:rsidRPr="004C1F8A">
        <w:t xml:space="preserve">Ovom Odlukom se utvrđuje da se svi letovi navedeni u </w:t>
      </w:r>
      <w:r w:rsidRPr="004C1F8A">
        <w:rPr>
          <w:shd w:val="clear" w:color="auto" w:fill="FFFFFF"/>
        </w:rPr>
        <w:t xml:space="preserve">Uredbi 2019/317 </w:t>
      </w:r>
      <w:r w:rsidRPr="004C1F8A">
        <w:t xml:space="preserve">izuzimaju od plaćanja rutnih i od plaćanja terminalnih naknada. </w:t>
      </w:r>
    </w:p>
    <w:p w14:paraId="60CEED12" w14:textId="77777777" w:rsidR="00AC712D" w:rsidRPr="004C1F8A" w:rsidRDefault="00AC712D" w:rsidP="00AC712D">
      <w:pPr>
        <w:jc w:val="both"/>
      </w:pPr>
    </w:p>
    <w:p w14:paraId="60CEED13" w14:textId="77777777" w:rsidR="00AC712D" w:rsidRPr="004C1F8A" w:rsidRDefault="00AC712D" w:rsidP="00AC712D">
      <w:pPr>
        <w:pStyle w:val="Default"/>
        <w:jc w:val="both"/>
        <w:rPr>
          <w:color w:val="auto"/>
        </w:rPr>
      </w:pPr>
      <w:r w:rsidRPr="004C1F8A">
        <w:rPr>
          <w:color w:val="auto"/>
        </w:rPr>
        <w:t xml:space="preserve">Troškovi letova </w:t>
      </w:r>
      <w:r w:rsidRPr="004C1F8A">
        <w:rPr>
          <w:bCs/>
          <w:color w:val="auto"/>
          <w:shd w:val="clear" w:color="auto" w:fill="FFFFFF"/>
        </w:rPr>
        <w:t xml:space="preserve">koji se izuzimaju od plaćanja naknada u zračnoj plovidbi </w:t>
      </w:r>
      <w:r w:rsidRPr="004C1F8A">
        <w:rPr>
          <w:color w:val="auto"/>
        </w:rPr>
        <w:t>nadoknađivat će se u tekućoj godini za troškove koji su nastali u prethodnoj godini. Sredstva za provedbu ove Odluke osigurat će su u okviru Financijskog plana Ministarstva mora, prometa i infrastrukture.</w:t>
      </w:r>
    </w:p>
    <w:p w14:paraId="60CEED14" w14:textId="77777777" w:rsidR="00AC712D" w:rsidRPr="004C1F8A" w:rsidRDefault="00AC712D" w:rsidP="00AC712D">
      <w:pPr>
        <w:jc w:val="both"/>
      </w:pPr>
    </w:p>
    <w:p w14:paraId="60CEED15" w14:textId="77777777" w:rsidR="00AC712D" w:rsidRPr="004C1F8A" w:rsidRDefault="00AC712D" w:rsidP="00AC712D">
      <w:pPr>
        <w:jc w:val="both"/>
      </w:pPr>
      <w:r w:rsidRPr="004C1F8A">
        <w:t xml:space="preserve">Slijedom Odluke </w:t>
      </w:r>
      <w:r w:rsidRPr="004C1F8A">
        <w:rPr>
          <w:bCs/>
          <w:shd w:val="clear" w:color="auto" w:fill="FFFFFF"/>
        </w:rPr>
        <w:t xml:space="preserve">o utvrđivanju letova koji se izuzimaju od plaćanja naknada u zračnoj plovidbi („Narodne novine“, broj 81/14) </w:t>
      </w:r>
      <w:r w:rsidRPr="004C1F8A">
        <w:t xml:space="preserve">u 2022. godini je izvršena nadoknada troškova društvu Hrvatska kontrola zračne plovidbe d.o.o. za usluge koje je ona pružila izuzetim letovima u prethodnoj 2021. godini u iznosu od 446.717,59 eura, u 2023. godini je nadoknada troškova izuzetih letova za prethodnu 2022. godinu iznosila je 635.302,10 eura dok je u 2024. godini nadoknada troškova izuzetih letova za prethodnu 2023. godinu iznosila 598.146,87 eura. </w:t>
      </w:r>
    </w:p>
    <w:p w14:paraId="60CEED16" w14:textId="77777777" w:rsidR="00AC712D" w:rsidRPr="004C1F8A" w:rsidRDefault="00AC712D" w:rsidP="00AC712D">
      <w:pPr>
        <w:pStyle w:val="t-9-8"/>
        <w:jc w:val="both"/>
        <w:rPr>
          <w:bdr w:val="nil"/>
        </w:rPr>
      </w:pPr>
      <w:r w:rsidRPr="004C1F8A">
        <w:t xml:space="preserve">U Državnom proračunu Republike Hrvatske za 2025. godinu i projekcijama za 2026. i 2027. godinu </w:t>
      </w:r>
      <w:r w:rsidRPr="004C1F8A">
        <w:rPr>
          <w:bCs/>
          <w:shd w:val="clear" w:color="auto" w:fill="FFFFFF"/>
        </w:rPr>
        <w:t>(„Narodne novine“, broj 149/24) na aktivnosti A754025 osigurana su financijska sredstva za</w:t>
      </w:r>
      <w:r w:rsidRPr="004C1F8A">
        <w:t xml:space="preserve"> nadoknadu društvu Hrvatska kontrola zračne plovidbe d.o.o. za </w:t>
      </w:r>
      <w:proofErr w:type="spellStart"/>
      <w:r w:rsidRPr="004C1F8A">
        <w:t>rutne</w:t>
      </w:r>
      <w:proofErr w:type="spellEnd"/>
      <w:r w:rsidRPr="004C1F8A">
        <w:t xml:space="preserve"> i terminalne naknade za izuzete letove u iznosu od 720.000,00 eura/godišnje.</w:t>
      </w:r>
    </w:p>
    <w:p w14:paraId="60CEED17" w14:textId="77777777" w:rsidR="00AC712D" w:rsidRPr="004C1F8A" w:rsidRDefault="00AC712D" w:rsidP="00AC712D">
      <w:pPr>
        <w:pStyle w:val="Default"/>
        <w:jc w:val="both"/>
        <w:rPr>
          <w:color w:val="auto"/>
        </w:rPr>
      </w:pPr>
      <w:r w:rsidRPr="004C1F8A">
        <w:rPr>
          <w:color w:val="auto"/>
        </w:rPr>
        <w:t xml:space="preserve">Ovom Odlukom se van snage stavlja Odluka </w:t>
      </w:r>
      <w:r w:rsidRPr="004C1F8A">
        <w:rPr>
          <w:bCs/>
          <w:color w:val="auto"/>
          <w:shd w:val="clear" w:color="auto" w:fill="FFFFFF"/>
        </w:rPr>
        <w:t xml:space="preserve">o utvrđivanju letova koji se izuzimaju od plaćanja naknada u zračnoj plovidbi („Narodne novine“, broj 81/2014) prema kojoj </w:t>
      </w:r>
      <w:r w:rsidRPr="004C1F8A">
        <w:rPr>
          <w:color w:val="auto"/>
        </w:rPr>
        <w:t>Društvo Hrvatska kontrola zračne plovidbe d.o.o. ima pravo na nadoknadu troškova letova ostvarenih od 1. srpnja 2013. godine.</w:t>
      </w:r>
    </w:p>
    <w:p w14:paraId="60CEED18" w14:textId="77777777" w:rsidR="0003118D" w:rsidRDefault="0003118D"/>
    <w:sectPr w:rsidR="0003118D" w:rsidSect="00C80E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2D"/>
    <w:rsid w:val="0003118D"/>
    <w:rsid w:val="001104A0"/>
    <w:rsid w:val="001C18C8"/>
    <w:rsid w:val="002942B4"/>
    <w:rsid w:val="003B0816"/>
    <w:rsid w:val="004F3111"/>
    <w:rsid w:val="005D5914"/>
    <w:rsid w:val="005E2F3E"/>
    <w:rsid w:val="006806D8"/>
    <w:rsid w:val="006A7AB0"/>
    <w:rsid w:val="00790E98"/>
    <w:rsid w:val="00967557"/>
    <w:rsid w:val="00AC712D"/>
    <w:rsid w:val="00B61CCD"/>
    <w:rsid w:val="00B871FB"/>
    <w:rsid w:val="00C80EB1"/>
    <w:rsid w:val="00D035D5"/>
    <w:rsid w:val="00DC6C0F"/>
    <w:rsid w:val="00E930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ECBA"/>
  <w15:chartTrackingRefBased/>
  <w15:docId w15:val="{5FD17C4B-2571-40E2-A310-362562F2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712D"/>
    <w:pPr>
      <w:spacing w:after="0" w:line="240" w:lineRule="auto"/>
    </w:pPr>
    <w:rPr>
      <w:rFonts w:ascii="Calibri" w:eastAsia="Calibri" w:hAnsi="Calibri" w:cs="Times New Roman"/>
    </w:rPr>
  </w:style>
  <w:style w:type="paragraph" w:customStyle="1" w:styleId="Default">
    <w:name w:val="Default"/>
    <w:rsid w:val="00AC712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t-9-8">
    <w:name w:val="t-9-8"/>
    <w:basedOn w:val="Normal"/>
    <w:rsid w:val="00AC712D"/>
    <w:pPr>
      <w:spacing w:before="100" w:beforeAutospacing="1" w:after="100" w:afterAutospacing="1"/>
    </w:pPr>
  </w:style>
  <w:style w:type="paragraph" w:customStyle="1" w:styleId="box458108">
    <w:name w:val="box_458108"/>
    <w:basedOn w:val="Normal"/>
    <w:rsid w:val="00AC712D"/>
    <w:pPr>
      <w:spacing w:before="100" w:beforeAutospacing="1" w:after="100" w:afterAutospacing="1"/>
    </w:pPr>
  </w:style>
  <w:style w:type="character" w:customStyle="1" w:styleId="bold">
    <w:name w:val="bold"/>
    <w:rsid w:val="00AC712D"/>
  </w:style>
  <w:style w:type="paragraph" w:styleId="BalloonText">
    <w:name w:val="Balloon Text"/>
    <w:basedOn w:val="Normal"/>
    <w:link w:val="BalloonTextChar"/>
    <w:rsid w:val="00AC712D"/>
    <w:rPr>
      <w:rFonts w:ascii="Segoe UI" w:hAnsi="Segoe UI" w:cs="Segoe UI"/>
      <w:sz w:val="18"/>
      <w:szCs w:val="18"/>
    </w:rPr>
  </w:style>
  <w:style w:type="character" w:customStyle="1" w:styleId="BalloonTextChar">
    <w:name w:val="Balloon Text Char"/>
    <w:basedOn w:val="DefaultParagraphFont"/>
    <w:link w:val="BalloonText"/>
    <w:rsid w:val="00AC712D"/>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AZJMDCZ6QSYZ-1335579144-86087</_dlc_DocId>
    <_dlc_DocIdUrl xmlns="a494813a-d0d8-4dad-94cb-0d196f36ba15">
      <Url>https://ekoordinacije.vlada.hr/_layouts/15/DocIdRedir.aspx?ID=AZJMDCZ6QSYZ-1335579144-86087</Url>
      <Description>AZJMDCZ6QSYZ-1335579144-86087</Description>
    </_dlc_DocIdUrl>
  </documentManagement>
</p:properties>
</file>

<file path=customXml/itemProps1.xml><?xml version="1.0" encoding="utf-8"?>
<ds:datastoreItem xmlns:ds="http://schemas.openxmlformats.org/officeDocument/2006/customXml" ds:itemID="{C8C19B05-E070-4D96-8C88-58584E029F08}">
  <ds:schemaRefs>
    <ds:schemaRef ds:uri="http://schemas.microsoft.com/sharepoint/v3/contenttype/forms"/>
  </ds:schemaRefs>
</ds:datastoreItem>
</file>

<file path=customXml/itemProps2.xml><?xml version="1.0" encoding="utf-8"?>
<ds:datastoreItem xmlns:ds="http://schemas.openxmlformats.org/officeDocument/2006/customXml" ds:itemID="{EBF24143-C931-4685-95F8-E79166ADA544}">
  <ds:schemaRefs>
    <ds:schemaRef ds:uri="http://schemas.microsoft.com/sharepoint/events"/>
  </ds:schemaRefs>
</ds:datastoreItem>
</file>

<file path=customXml/itemProps3.xml><?xml version="1.0" encoding="utf-8"?>
<ds:datastoreItem xmlns:ds="http://schemas.openxmlformats.org/officeDocument/2006/customXml" ds:itemID="{1A4BE150-57C4-4C40-BCA5-F08422F00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A8917-4758-4DDF-BA54-7D818C8B1A13}">
  <ds:schemaRefs>
    <ds:schemaRef ds:uri="http://schemas.microsoft.com/office/2006/metadata/properties"/>
    <ds:schemaRef ds:uri="http://schemas.microsoft.com/office/infopath/2007/PartnerControls"/>
    <ds:schemaRef ds:uri="a494813a-d0d8-4dad-94cb-0d196f36ba15"/>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1120</Words>
  <Characters>6390</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Dinko Staničić</dc:creator>
  <cp:keywords/>
  <dc:description/>
  <cp:lastModifiedBy>Marina Tatalović</cp:lastModifiedBy>
  <cp:revision>4</cp:revision>
  <dcterms:created xsi:type="dcterms:W3CDTF">2025-04-10T13:52:00Z</dcterms:created>
  <dcterms:modified xsi:type="dcterms:W3CDTF">2025-04-15T13:38:00Z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12a3d519-19f9-4ee3-a26a-4246b779eb73</vt:lpwstr>
  </property>
</Properties>
</file>